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03047" w14:textId="77777777" w:rsidR="00506D34" w:rsidRPr="00506D34" w:rsidRDefault="00506D34" w:rsidP="00506D34">
      <w:pPr>
        <w:spacing w:after="0" w:line="240" w:lineRule="auto"/>
        <w:rPr>
          <w:rFonts w:ascii="Times New Roman" w:hAnsi="Times New Roman" w:cs="Times New Roman"/>
          <w:sz w:val="20"/>
          <w:szCs w:val="20"/>
        </w:rPr>
      </w:pPr>
      <w:r w:rsidRPr="00506D34">
        <w:rPr>
          <w:rFonts w:ascii="Times New Roman" w:hAnsi="Times New Roman" w:cs="Times New Roman"/>
          <w:sz w:val="20"/>
          <w:szCs w:val="20"/>
        </w:rPr>
        <w:t>87782416079</w:t>
      </w:r>
    </w:p>
    <w:p w14:paraId="4DD8D248" w14:textId="77777777" w:rsidR="00506D34" w:rsidRPr="00506D34" w:rsidRDefault="00506D34" w:rsidP="00506D34">
      <w:pPr>
        <w:spacing w:after="0" w:line="240" w:lineRule="auto"/>
        <w:rPr>
          <w:rFonts w:ascii="Times New Roman" w:hAnsi="Times New Roman" w:cs="Times New Roman"/>
          <w:sz w:val="20"/>
          <w:szCs w:val="20"/>
        </w:rPr>
      </w:pPr>
      <w:r w:rsidRPr="00506D34">
        <w:rPr>
          <w:rFonts w:ascii="Times New Roman" w:hAnsi="Times New Roman" w:cs="Times New Roman"/>
          <w:sz w:val="20"/>
          <w:szCs w:val="20"/>
        </w:rPr>
        <w:t>790424404166</w:t>
      </w:r>
    </w:p>
    <w:p w14:paraId="120800BB" w14:textId="77777777" w:rsidR="00506D34" w:rsidRPr="00506D34" w:rsidRDefault="00506D34" w:rsidP="00506D34">
      <w:pPr>
        <w:spacing w:after="0" w:line="240" w:lineRule="auto"/>
        <w:rPr>
          <w:rFonts w:ascii="Times New Roman" w:hAnsi="Times New Roman" w:cs="Times New Roman"/>
          <w:sz w:val="20"/>
          <w:szCs w:val="20"/>
          <w:lang w:val="kk-KZ"/>
        </w:rPr>
      </w:pPr>
      <w:r w:rsidRPr="00506D34">
        <w:rPr>
          <w:rFonts w:ascii="Times New Roman" w:hAnsi="Times New Roman" w:cs="Times New Roman"/>
          <w:sz w:val="20"/>
          <w:szCs w:val="20"/>
        </w:rPr>
        <w:t xml:space="preserve">СЕРЖАНОВА </w:t>
      </w:r>
      <w:proofErr w:type="spellStart"/>
      <w:r w:rsidRPr="00506D34">
        <w:rPr>
          <w:rFonts w:ascii="Times New Roman" w:hAnsi="Times New Roman" w:cs="Times New Roman"/>
          <w:sz w:val="20"/>
          <w:szCs w:val="20"/>
        </w:rPr>
        <w:t>Алия</w:t>
      </w:r>
      <w:proofErr w:type="spellEnd"/>
      <w:r w:rsidRPr="00506D34">
        <w:rPr>
          <w:rFonts w:ascii="Times New Roman" w:hAnsi="Times New Roman" w:cs="Times New Roman"/>
          <w:sz w:val="20"/>
          <w:szCs w:val="20"/>
        </w:rPr>
        <w:t xml:space="preserve"> </w:t>
      </w:r>
      <w:proofErr w:type="spellStart"/>
      <w:r w:rsidRPr="00506D34">
        <w:rPr>
          <w:rFonts w:ascii="Times New Roman" w:hAnsi="Times New Roman" w:cs="Times New Roman"/>
          <w:sz w:val="20"/>
          <w:szCs w:val="20"/>
        </w:rPr>
        <w:t>Тажимуратовна</w:t>
      </w:r>
      <w:proofErr w:type="spellEnd"/>
      <w:r w:rsidRPr="00506D34">
        <w:rPr>
          <w:rFonts w:ascii="Times New Roman" w:hAnsi="Times New Roman" w:cs="Times New Roman"/>
          <w:sz w:val="20"/>
          <w:szCs w:val="20"/>
          <w:lang w:val="kk-KZ"/>
        </w:rPr>
        <w:t>,</w:t>
      </w:r>
    </w:p>
    <w:p w14:paraId="5810CC71" w14:textId="77777777" w:rsidR="00506D34" w:rsidRPr="00506D34" w:rsidRDefault="00506D34" w:rsidP="00506D34">
      <w:pPr>
        <w:spacing w:after="0" w:line="240" w:lineRule="auto"/>
        <w:rPr>
          <w:rFonts w:ascii="Times New Roman" w:hAnsi="Times New Roman" w:cs="Times New Roman"/>
          <w:sz w:val="20"/>
          <w:szCs w:val="20"/>
          <w:lang w:val="en-US"/>
        </w:rPr>
      </w:pPr>
      <w:r w:rsidRPr="00506D34">
        <w:rPr>
          <w:rFonts w:ascii="Times New Roman" w:hAnsi="Times New Roman" w:cs="Times New Roman"/>
          <w:sz w:val="20"/>
          <w:szCs w:val="20"/>
        </w:rPr>
        <w:t>«</w:t>
      </w:r>
      <w:proofErr w:type="spellStart"/>
      <w:r w:rsidRPr="00506D34">
        <w:rPr>
          <w:rFonts w:ascii="Times New Roman" w:hAnsi="Times New Roman" w:cs="Times New Roman"/>
          <w:sz w:val="20"/>
          <w:szCs w:val="20"/>
        </w:rPr>
        <w:t>Шоғы</w:t>
      </w:r>
      <w:proofErr w:type="spellEnd"/>
      <w:r w:rsidRPr="00506D34">
        <w:rPr>
          <w:rFonts w:ascii="Times New Roman" w:hAnsi="Times New Roman" w:cs="Times New Roman"/>
          <w:sz w:val="20"/>
          <w:szCs w:val="20"/>
        </w:rPr>
        <w:t xml:space="preserve"> </w:t>
      </w:r>
      <w:proofErr w:type="spellStart"/>
      <w:r w:rsidRPr="00506D34">
        <w:rPr>
          <w:rFonts w:ascii="Times New Roman" w:hAnsi="Times New Roman" w:cs="Times New Roman"/>
          <w:sz w:val="20"/>
          <w:szCs w:val="20"/>
        </w:rPr>
        <w:t>Мұң</w:t>
      </w:r>
      <w:proofErr w:type="gramStart"/>
      <w:r w:rsidRPr="00506D34">
        <w:rPr>
          <w:rFonts w:ascii="Times New Roman" w:hAnsi="Times New Roman" w:cs="Times New Roman"/>
          <w:sz w:val="20"/>
          <w:szCs w:val="20"/>
        </w:rPr>
        <w:t>алұлы</w:t>
      </w:r>
      <w:proofErr w:type="spellEnd"/>
      <w:r w:rsidRPr="00506D34">
        <w:rPr>
          <w:rFonts w:ascii="Times New Roman" w:hAnsi="Times New Roman" w:cs="Times New Roman"/>
          <w:sz w:val="20"/>
          <w:szCs w:val="20"/>
        </w:rPr>
        <w:t xml:space="preserve"> </w:t>
      </w:r>
      <w:proofErr w:type="spellStart"/>
      <w:r w:rsidRPr="00506D34">
        <w:rPr>
          <w:rFonts w:ascii="Times New Roman" w:hAnsi="Times New Roman" w:cs="Times New Roman"/>
          <w:sz w:val="20"/>
          <w:szCs w:val="20"/>
        </w:rPr>
        <w:t>атындағы</w:t>
      </w:r>
      <w:proofErr w:type="spellEnd"/>
      <w:r w:rsidRPr="00506D34">
        <w:rPr>
          <w:rFonts w:ascii="Times New Roman" w:hAnsi="Times New Roman" w:cs="Times New Roman"/>
          <w:sz w:val="20"/>
          <w:szCs w:val="20"/>
        </w:rPr>
        <w:t xml:space="preserve"> №5 </w:t>
      </w:r>
      <w:proofErr w:type="spellStart"/>
      <w:r w:rsidRPr="00506D34">
        <w:rPr>
          <w:rFonts w:ascii="Times New Roman" w:hAnsi="Times New Roman" w:cs="Times New Roman"/>
          <w:sz w:val="20"/>
          <w:szCs w:val="20"/>
        </w:rPr>
        <w:t>жалпы</w:t>
      </w:r>
      <w:proofErr w:type="spellEnd"/>
      <w:r w:rsidRPr="00506D34">
        <w:rPr>
          <w:rFonts w:ascii="Times New Roman" w:hAnsi="Times New Roman" w:cs="Times New Roman"/>
          <w:sz w:val="20"/>
          <w:szCs w:val="20"/>
        </w:rPr>
        <w:t xml:space="preserve"> </w:t>
      </w:r>
      <w:proofErr w:type="spellStart"/>
      <w:r w:rsidRPr="00506D34">
        <w:rPr>
          <w:rFonts w:ascii="Times New Roman" w:hAnsi="Times New Roman" w:cs="Times New Roman"/>
          <w:sz w:val="20"/>
          <w:szCs w:val="20"/>
        </w:rPr>
        <w:t>білім</w:t>
      </w:r>
      <w:proofErr w:type="spellEnd"/>
      <w:r w:rsidRPr="00506D34">
        <w:rPr>
          <w:rFonts w:ascii="Times New Roman" w:hAnsi="Times New Roman" w:cs="Times New Roman"/>
          <w:sz w:val="20"/>
          <w:szCs w:val="20"/>
        </w:rPr>
        <w:t xml:space="preserve"> </w:t>
      </w:r>
      <w:proofErr w:type="spellStart"/>
      <w:r w:rsidRPr="00506D34">
        <w:rPr>
          <w:rFonts w:ascii="Times New Roman" w:hAnsi="Times New Roman" w:cs="Times New Roman"/>
          <w:sz w:val="20"/>
          <w:szCs w:val="20"/>
        </w:rPr>
        <w:t>берет</w:t>
      </w:r>
      <w:proofErr w:type="gramEnd"/>
      <w:r w:rsidRPr="00506D34">
        <w:rPr>
          <w:rFonts w:ascii="Times New Roman" w:hAnsi="Times New Roman" w:cs="Times New Roman"/>
          <w:sz w:val="20"/>
          <w:szCs w:val="20"/>
        </w:rPr>
        <w:t>ін</w:t>
      </w:r>
      <w:proofErr w:type="spellEnd"/>
      <w:r w:rsidRPr="00506D34">
        <w:rPr>
          <w:rFonts w:ascii="Times New Roman" w:hAnsi="Times New Roman" w:cs="Times New Roman"/>
          <w:sz w:val="20"/>
          <w:szCs w:val="20"/>
        </w:rPr>
        <w:t xml:space="preserve"> </w:t>
      </w:r>
      <w:proofErr w:type="spellStart"/>
      <w:r w:rsidRPr="00506D34">
        <w:rPr>
          <w:rFonts w:ascii="Times New Roman" w:hAnsi="Times New Roman" w:cs="Times New Roman"/>
          <w:sz w:val="20"/>
          <w:szCs w:val="20"/>
        </w:rPr>
        <w:t>мектеп</w:t>
      </w:r>
      <w:proofErr w:type="spellEnd"/>
      <w:r w:rsidRPr="00506D34">
        <w:rPr>
          <w:rFonts w:ascii="Times New Roman" w:hAnsi="Times New Roman" w:cs="Times New Roman"/>
          <w:sz w:val="20"/>
          <w:szCs w:val="20"/>
        </w:rPr>
        <w:t>» КММ</w:t>
      </w:r>
    </w:p>
    <w:p w14:paraId="177FE1F8" w14:textId="77777777" w:rsidR="00506D34" w:rsidRPr="00506D34" w:rsidRDefault="00506D34" w:rsidP="00506D34">
      <w:pPr>
        <w:spacing w:after="0" w:line="240" w:lineRule="auto"/>
        <w:rPr>
          <w:rFonts w:ascii="Times New Roman" w:hAnsi="Times New Roman" w:cs="Times New Roman"/>
          <w:sz w:val="20"/>
          <w:szCs w:val="20"/>
          <w:lang w:val="kk-KZ"/>
        </w:rPr>
      </w:pPr>
      <w:proofErr w:type="spellStart"/>
      <w:r w:rsidRPr="00506D34">
        <w:rPr>
          <w:rFonts w:ascii="Times New Roman" w:hAnsi="Times New Roman" w:cs="Times New Roman"/>
          <w:sz w:val="20"/>
          <w:szCs w:val="20"/>
        </w:rPr>
        <w:t>Қазақ</w:t>
      </w:r>
      <w:proofErr w:type="spellEnd"/>
      <w:r w:rsidRPr="00506D34">
        <w:rPr>
          <w:rFonts w:ascii="Times New Roman" w:hAnsi="Times New Roman" w:cs="Times New Roman"/>
          <w:sz w:val="20"/>
          <w:szCs w:val="20"/>
          <w:lang w:val="en-US"/>
        </w:rPr>
        <w:t xml:space="preserve"> </w:t>
      </w:r>
      <w:proofErr w:type="spellStart"/>
      <w:r w:rsidRPr="00506D34">
        <w:rPr>
          <w:rFonts w:ascii="Times New Roman" w:hAnsi="Times New Roman" w:cs="Times New Roman"/>
          <w:sz w:val="20"/>
          <w:szCs w:val="20"/>
        </w:rPr>
        <w:t>тілі</w:t>
      </w:r>
      <w:proofErr w:type="spellEnd"/>
      <w:r w:rsidRPr="00506D34">
        <w:rPr>
          <w:rFonts w:ascii="Times New Roman" w:hAnsi="Times New Roman" w:cs="Times New Roman"/>
          <w:sz w:val="20"/>
          <w:szCs w:val="20"/>
          <w:lang w:val="en-US"/>
        </w:rPr>
        <w:t xml:space="preserve"> </w:t>
      </w:r>
      <w:r w:rsidRPr="00506D34">
        <w:rPr>
          <w:rFonts w:ascii="Times New Roman" w:hAnsi="Times New Roman" w:cs="Times New Roman"/>
          <w:sz w:val="20"/>
          <w:szCs w:val="20"/>
        </w:rPr>
        <w:t>мен</w:t>
      </w:r>
      <w:r w:rsidRPr="00506D34">
        <w:rPr>
          <w:rFonts w:ascii="Times New Roman" w:hAnsi="Times New Roman" w:cs="Times New Roman"/>
          <w:sz w:val="20"/>
          <w:szCs w:val="20"/>
          <w:lang w:val="en-US"/>
        </w:rPr>
        <w:t xml:space="preserve"> </w:t>
      </w:r>
      <w:proofErr w:type="spellStart"/>
      <w:r w:rsidRPr="00506D34">
        <w:rPr>
          <w:rFonts w:ascii="Times New Roman" w:hAnsi="Times New Roman" w:cs="Times New Roman"/>
          <w:sz w:val="20"/>
          <w:szCs w:val="20"/>
        </w:rPr>
        <w:t>әдебиеті</w:t>
      </w:r>
      <w:proofErr w:type="spellEnd"/>
      <w:r w:rsidRPr="00506D34">
        <w:rPr>
          <w:rFonts w:ascii="Times New Roman" w:hAnsi="Times New Roman" w:cs="Times New Roman"/>
          <w:sz w:val="20"/>
          <w:szCs w:val="20"/>
          <w:lang w:val="en-US"/>
        </w:rPr>
        <w:t xml:space="preserve"> </w:t>
      </w:r>
      <w:proofErr w:type="spellStart"/>
      <w:proofErr w:type="gramStart"/>
      <w:r w:rsidRPr="00506D34">
        <w:rPr>
          <w:rFonts w:ascii="Times New Roman" w:hAnsi="Times New Roman" w:cs="Times New Roman"/>
          <w:sz w:val="20"/>
          <w:szCs w:val="20"/>
        </w:rPr>
        <w:t>п</w:t>
      </w:r>
      <w:proofErr w:type="gramEnd"/>
      <w:r w:rsidRPr="00506D34">
        <w:rPr>
          <w:rFonts w:ascii="Times New Roman" w:hAnsi="Times New Roman" w:cs="Times New Roman"/>
          <w:sz w:val="20"/>
          <w:szCs w:val="20"/>
        </w:rPr>
        <w:t>әні</w:t>
      </w:r>
      <w:proofErr w:type="spellEnd"/>
      <w:r w:rsidRPr="00506D34">
        <w:rPr>
          <w:rFonts w:ascii="Times New Roman" w:hAnsi="Times New Roman" w:cs="Times New Roman"/>
          <w:sz w:val="20"/>
          <w:szCs w:val="20"/>
          <w:lang w:val="en-US"/>
        </w:rPr>
        <w:t xml:space="preserve"> </w:t>
      </w:r>
      <w:proofErr w:type="spellStart"/>
      <w:r w:rsidRPr="00506D34">
        <w:rPr>
          <w:rFonts w:ascii="Times New Roman" w:hAnsi="Times New Roman" w:cs="Times New Roman"/>
          <w:sz w:val="20"/>
          <w:szCs w:val="20"/>
        </w:rPr>
        <w:t>мұғалімі</w:t>
      </w:r>
      <w:proofErr w:type="spellEnd"/>
      <w:r w:rsidRPr="00506D34">
        <w:rPr>
          <w:rFonts w:ascii="Times New Roman" w:hAnsi="Times New Roman" w:cs="Times New Roman"/>
          <w:sz w:val="20"/>
          <w:szCs w:val="20"/>
          <w:lang w:val="kk-KZ"/>
        </w:rPr>
        <w:t>.</w:t>
      </w:r>
    </w:p>
    <w:p w14:paraId="200CB58C" w14:textId="77777777" w:rsidR="00506D34" w:rsidRPr="00506D34" w:rsidRDefault="00506D34" w:rsidP="00506D34">
      <w:pPr>
        <w:spacing w:after="0" w:line="240" w:lineRule="auto"/>
        <w:rPr>
          <w:rFonts w:ascii="Times New Roman" w:hAnsi="Times New Roman" w:cs="Times New Roman"/>
          <w:sz w:val="20"/>
          <w:szCs w:val="20"/>
          <w:lang w:val="kk-KZ"/>
        </w:rPr>
      </w:pPr>
      <w:r w:rsidRPr="00506D34">
        <w:rPr>
          <w:rFonts w:ascii="Times New Roman" w:hAnsi="Times New Roman" w:cs="Times New Roman"/>
          <w:sz w:val="20"/>
          <w:szCs w:val="20"/>
          <w:lang w:val="kk-KZ"/>
        </w:rPr>
        <w:t>Маңғыстау облысы, Мұнайлы ауданы</w:t>
      </w:r>
    </w:p>
    <w:p w14:paraId="229D7628" w14:textId="77777777" w:rsidR="00506D34" w:rsidRPr="00506D34" w:rsidRDefault="00506D34" w:rsidP="00506D34">
      <w:pPr>
        <w:spacing w:after="0" w:line="240" w:lineRule="auto"/>
        <w:rPr>
          <w:rFonts w:ascii="Times New Roman" w:hAnsi="Times New Roman" w:cs="Times New Roman"/>
          <w:sz w:val="20"/>
          <w:szCs w:val="20"/>
          <w:lang w:val="kk-KZ"/>
        </w:rPr>
      </w:pPr>
    </w:p>
    <w:p w14:paraId="0592212F" w14:textId="5E4794BA" w:rsidR="006C22B2" w:rsidRPr="00506D34" w:rsidRDefault="00506D34" w:rsidP="00506D34">
      <w:pPr>
        <w:spacing w:after="0" w:line="240" w:lineRule="auto"/>
        <w:jc w:val="center"/>
        <w:rPr>
          <w:rFonts w:ascii="Times New Roman" w:hAnsi="Times New Roman" w:cs="Times New Roman"/>
          <w:b/>
          <w:sz w:val="20"/>
          <w:szCs w:val="20"/>
          <w:lang w:val="kk-KZ"/>
        </w:rPr>
      </w:pPr>
      <w:r w:rsidRPr="00506D34">
        <w:rPr>
          <w:rFonts w:ascii="Times New Roman" w:hAnsi="Times New Roman" w:cs="Times New Roman"/>
          <w:b/>
          <w:sz w:val="20"/>
          <w:szCs w:val="20"/>
          <w:lang w:val="kk-KZ"/>
        </w:rPr>
        <w:t>ЕРЕКШЕ БІЛІМ БЕРУ ҚАЖЕТТІЛІГІ БАР ОҚУШЫЛАРДЫ БАҒАЛАУ ТӘСІЛДЕРІ</w:t>
      </w:r>
    </w:p>
    <w:p w14:paraId="30D51973" w14:textId="77777777" w:rsidR="00506D34" w:rsidRPr="00506D34" w:rsidRDefault="00506D34" w:rsidP="00506D34">
      <w:pPr>
        <w:spacing w:after="0" w:line="240" w:lineRule="auto"/>
        <w:rPr>
          <w:rFonts w:ascii="Times New Roman" w:hAnsi="Times New Roman" w:cs="Times New Roman"/>
          <w:sz w:val="20"/>
          <w:szCs w:val="20"/>
          <w:lang w:val="kk-KZ"/>
        </w:rPr>
      </w:pPr>
    </w:p>
    <w:tbl>
      <w:tblPr>
        <w:tblStyle w:val="a3"/>
        <w:tblW w:w="0" w:type="auto"/>
        <w:tblInd w:w="-459" w:type="dxa"/>
        <w:tblLayout w:type="fixed"/>
        <w:tblLook w:val="04A0" w:firstRow="1" w:lastRow="0" w:firstColumn="1" w:lastColumn="0" w:noHBand="0" w:noVBand="1"/>
      </w:tblPr>
      <w:tblGrid>
        <w:gridCol w:w="1560"/>
        <w:gridCol w:w="9095"/>
      </w:tblGrid>
      <w:tr w:rsidR="008C4891" w:rsidRPr="00506D34" w14:paraId="279D02F1" w14:textId="77777777" w:rsidTr="00506D34">
        <w:tc>
          <w:tcPr>
            <w:tcW w:w="1560" w:type="dxa"/>
          </w:tcPr>
          <w:p w14:paraId="090B0A32" w14:textId="4F607832" w:rsidR="008C4891" w:rsidRPr="00506D34" w:rsidRDefault="008C4891"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Тақырыбы</w:t>
            </w:r>
          </w:p>
        </w:tc>
        <w:tc>
          <w:tcPr>
            <w:tcW w:w="9095" w:type="dxa"/>
          </w:tcPr>
          <w:p w14:paraId="0792D90A" w14:textId="7C9AD5EE" w:rsidR="008C4891" w:rsidRPr="00506D34" w:rsidRDefault="008C4891" w:rsidP="00506D34">
            <w:pPr>
              <w:rPr>
                <w:rFonts w:ascii="Times New Roman" w:hAnsi="Times New Roman" w:cs="Times New Roman"/>
                <w:sz w:val="20"/>
                <w:szCs w:val="20"/>
                <w:lang w:val="kk-KZ"/>
              </w:rPr>
            </w:pPr>
          </w:p>
        </w:tc>
      </w:tr>
      <w:tr w:rsidR="008C4891" w:rsidRPr="00506D34" w14:paraId="6616A627" w14:textId="77777777" w:rsidTr="00506D34">
        <w:tc>
          <w:tcPr>
            <w:tcW w:w="1560" w:type="dxa"/>
          </w:tcPr>
          <w:p w14:paraId="4D8694C4" w14:textId="77356489" w:rsidR="008C4891" w:rsidRPr="00506D34" w:rsidRDefault="008C4891"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 xml:space="preserve">Мақсаты </w:t>
            </w:r>
          </w:p>
        </w:tc>
        <w:tc>
          <w:tcPr>
            <w:tcW w:w="9095" w:type="dxa"/>
          </w:tcPr>
          <w:p w14:paraId="67C92779" w14:textId="77777777" w:rsidR="006411C9" w:rsidRPr="00506D34" w:rsidRDefault="006411C9"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 xml:space="preserve">Оқыту үшін формативті </w:t>
            </w:r>
            <w:r w:rsidR="00513802" w:rsidRPr="00506D34">
              <w:rPr>
                <w:rFonts w:ascii="Times New Roman" w:hAnsi="Times New Roman" w:cs="Times New Roman"/>
                <w:sz w:val="20"/>
                <w:szCs w:val="20"/>
                <w:lang w:val="kk-KZ"/>
              </w:rPr>
              <w:t>бағалауды іс-тәжірибесіне енгізуге ықпал жасау;</w:t>
            </w:r>
          </w:p>
          <w:p w14:paraId="3F060C67" w14:textId="18ECE8A3" w:rsidR="00513802" w:rsidRPr="00506D34" w:rsidRDefault="00513802"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Өзін-өзі, бірін-бірі бағалай отырып, критериалды бағалаудың тиімділігін көрсету;</w:t>
            </w:r>
          </w:p>
        </w:tc>
      </w:tr>
      <w:tr w:rsidR="00EF0C7A" w:rsidRPr="00506D34" w14:paraId="07EB81F3" w14:textId="77777777" w:rsidTr="00506D34">
        <w:tc>
          <w:tcPr>
            <w:tcW w:w="1560" w:type="dxa"/>
          </w:tcPr>
          <w:p w14:paraId="1BFD490C" w14:textId="168DB78B" w:rsidR="00EF0C7A" w:rsidRPr="00506D34" w:rsidRDefault="00EF0C7A"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Түйінді идеялар</w:t>
            </w:r>
          </w:p>
        </w:tc>
        <w:tc>
          <w:tcPr>
            <w:tcW w:w="9095" w:type="dxa"/>
          </w:tcPr>
          <w:p w14:paraId="1DDC71BC" w14:textId="77777777" w:rsidR="00EF0C7A" w:rsidRPr="00506D34" w:rsidRDefault="00EF0C7A" w:rsidP="00506D34">
            <w:pPr>
              <w:pStyle w:val="a4"/>
              <w:numPr>
                <w:ilvl w:val="0"/>
                <w:numId w:val="2"/>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Әлемнің қарқынды өзгеруі жағдайында мұғалімдерге қойылатын жаңа талаптар жөніндегі түсінігін қалыптастыру;</w:t>
            </w:r>
          </w:p>
          <w:p w14:paraId="143DA9D5" w14:textId="77777777" w:rsidR="00EF0C7A" w:rsidRPr="00506D34" w:rsidRDefault="00EF0C7A" w:rsidP="00506D34">
            <w:pPr>
              <w:pStyle w:val="a4"/>
              <w:numPr>
                <w:ilvl w:val="0"/>
                <w:numId w:val="2"/>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Мұғалімдерді табысты жұмыс істеуге дайындау;</w:t>
            </w:r>
          </w:p>
          <w:p w14:paraId="5EE81146" w14:textId="34E9BBBD" w:rsidR="00EF0C7A" w:rsidRPr="00506D34" w:rsidRDefault="00EF0C7A" w:rsidP="00506D34">
            <w:pPr>
              <w:pStyle w:val="a4"/>
              <w:numPr>
                <w:ilvl w:val="0"/>
                <w:numId w:val="2"/>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Мұғалімдердің нәтижелі іс-әрекеттері негізінде</w:t>
            </w:r>
            <w:r w:rsidR="009C031B" w:rsidRPr="00506D34">
              <w:rPr>
                <w:rFonts w:ascii="Times New Roman" w:hAnsi="Times New Roman" w:cs="Times New Roman"/>
                <w:sz w:val="20"/>
                <w:szCs w:val="20"/>
                <w:lang w:val="kk-KZ"/>
              </w:rPr>
              <w:t xml:space="preserve"> оқушылардың оқуға қызығушылығын арттыру және алған білімдерін болашақта қолдана алуына бағыттау.</w:t>
            </w:r>
          </w:p>
        </w:tc>
      </w:tr>
      <w:tr w:rsidR="008C4891" w:rsidRPr="00506D34" w14:paraId="22BCAF85" w14:textId="77777777" w:rsidTr="00506D34">
        <w:trPr>
          <w:trHeight w:val="267"/>
        </w:trPr>
        <w:tc>
          <w:tcPr>
            <w:tcW w:w="1560" w:type="dxa"/>
          </w:tcPr>
          <w:p w14:paraId="7CD49D5A" w14:textId="77777777" w:rsidR="008C4891" w:rsidRPr="00506D34" w:rsidRDefault="000E4ABF"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Миға шабуыл</w:t>
            </w:r>
          </w:p>
          <w:p w14:paraId="52DC01B5" w14:textId="0B2835FE" w:rsidR="00EC667D" w:rsidRPr="00506D34" w:rsidRDefault="00EC667D" w:rsidP="00506D34">
            <w:pPr>
              <w:rPr>
                <w:rFonts w:ascii="Times New Roman" w:hAnsi="Times New Roman" w:cs="Times New Roman"/>
                <w:b/>
                <w:sz w:val="20"/>
                <w:szCs w:val="20"/>
              </w:rPr>
            </w:pPr>
            <w:r w:rsidRPr="00506D34">
              <w:rPr>
                <w:rFonts w:ascii="Times New Roman" w:hAnsi="Times New Roman" w:cs="Times New Roman"/>
                <w:b/>
                <w:sz w:val="20"/>
                <w:szCs w:val="20"/>
              </w:rPr>
              <w:t>10 мин</w:t>
            </w:r>
          </w:p>
        </w:tc>
        <w:tc>
          <w:tcPr>
            <w:tcW w:w="9095" w:type="dxa"/>
          </w:tcPr>
          <w:p w14:paraId="787F7BCB" w14:textId="6A7AB120" w:rsidR="00D77D63" w:rsidRPr="00506D34" w:rsidRDefault="00D77D6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Бейнеүзік көрсету</w:t>
            </w:r>
          </w:p>
          <w:p w14:paraId="24C1B37C" w14:textId="6EC6A19D" w:rsidR="008C4891" w:rsidRPr="00506D34" w:rsidRDefault="00D77D63"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«Звездочк</w:t>
            </w:r>
            <w:r w:rsidR="003275FE" w:rsidRPr="00506D34">
              <w:rPr>
                <w:rFonts w:ascii="Times New Roman" w:hAnsi="Times New Roman" w:cs="Times New Roman"/>
                <w:sz w:val="20"/>
                <w:szCs w:val="20"/>
                <w:lang w:val="kk-KZ"/>
              </w:rPr>
              <w:t>и</w:t>
            </w:r>
            <w:r w:rsidRPr="00506D34">
              <w:rPr>
                <w:rFonts w:ascii="Times New Roman" w:hAnsi="Times New Roman" w:cs="Times New Roman"/>
                <w:sz w:val="20"/>
                <w:szCs w:val="20"/>
                <w:lang w:val="kk-KZ"/>
              </w:rPr>
              <w:t xml:space="preserve"> на земле» фильмінен үзінді көрсету арқылы, мұғалімдердің пікірі тыңдалады.</w:t>
            </w:r>
          </w:p>
          <w:p w14:paraId="59E72930" w14:textId="1423FDC4" w:rsidR="00DB170E" w:rsidRPr="00506D34" w:rsidRDefault="00DB170E" w:rsidP="00506D34">
            <w:pPr>
              <w:rPr>
                <w:rFonts w:ascii="Times New Roman" w:hAnsi="Times New Roman" w:cs="Times New Roman"/>
                <w:b/>
                <w:i/>
                <w:sz w:val="20"/>
                <w:szCs w:val="20"/>
                <w:lang w:val="kk-KZ"/>
              </w:rPr>
            </w:pPr>
            <w:r w:rsidRPr="00506D34">
              <w:rPr>
                <w:rFonts w:ascii="Times New Roman" w:hAnsi="Times New Roman" w:cs="Times New Roman"/>
                <w:i/>
                <w:sz w:val="20"/>
                <w:szCs w:val="20"/>
                <w:lang w:val="kk-KZ"/>
              </w:rPr>
              <w:t>-</w:t>
            </w:r>
            <w:r w:rsidRPr="00506D34">
              <w:rPr>
                <w:rFonts w:ascii="Times New Roman" w:hAnsi="Times New Roman" w:cs="Times New Roman"/>
                <w:b/>
                <w:i/>
                <w:sz w:val="20"/>
                <w:szCs w:val="20"/>
                <w:lang w:val="kk-KZ"/>
              </w:rPr>
              <w:t xml:space="preserve">Фильмнен үзіндіні көре отырып, қандай ой түйдіңіз? </w:t>
            </w:r>
          </w:p>
          <w:p w14:paraId="5532F241" w14:textId="04CF7816" w:rsidR="00DB170E" w:rsidRPr="00506D34" w:rsidRDefault="00DB170E" w:rsidP="00506D34">
            <w:pPr>
              <w:rPr>
                <w:rFonts w:ascii="Times New Roman" w:hAnsi="Times New Roman" w:cs="Times New Roman"/>
                <w:b/>
                <w:i/>
                <w:sz w:val="20"/>
                <w:szCs w:val="20"/>
                <w:lang w:val="kk-KZ"/>
              </w:rPr>
            </w:pPr>
            <w:r w:rsidRPr="00506D34">
              <w:rPr>
                <w:rFonts w:ascii="Times New Roman" w:hAnsi="Times New Roman" w:cs="Times New Roman"/>
                <w:b/>
                <w:i/>
                <w:sz w:val="20"/>
                <w:szCs w:val="20"/>
                <w:lang w:val="kk-KZ"/>
              </w:rPr>
              <w:t>-Бүгінгі сабағымызға байланысы бар ма?</w:t>
            </w:r>
          </w:p>
          <w:p w14:paraId="51547F5F" w14:textId="31A73382" w:rsidR="00D77D63" w:rsidRPr="00506D34" w:rsidRDefault="00D77D63" w:rsidP="00506D34">
            <w:pPr>
              <w:rPr>
                <w:rFonts w:ascii="Times New Roman" w:hAnsi="Times New Roman" w:cs="Times New Roman"/>
                <w:sz w:val="20"/>
                <w:szCs w:val="20"/>
                <w:lang w:val="kk-KZ"/>
              </w:rPr>
            </w:pPr>
          </w:p>
          <w:p w14:paraId="372D7236" w14:textId="747EC068" w:rsidR="003E68AE" w:rsidRPr="00506D34" w:rsidRDefault="003E68AE"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 xml:space="preserve">    </w:t>
            </w:r>
            <w:r w:rsidR="00D77D63" w:rsidRPr="00506D34">
              <w:rPr>
                <w:rFonts w:ascii="Times New Roman" w:hAnsi="Times New Roman" w:cs="Times New Roman"/>
                <w:sz w:val="20"/>
                <w:szCs w:val="20"/>
                <w:lang w:val="kk-KZ"/>
              </w:rPr>
              <w:t xml:space="preserve">Инклюзивті білім беру жағдайында мұғалімдер тарапынан «Бұл оқушы ештеңе түсінбейді», </w:t>
            </w:r>
            <w:r w:rsidRPr="00506D34">
              <w:rPr>
                <w:rFonts w:ascii="Times New Roman" w:hAnsi="Times New Roman" w:cs="Times New Roman"/>
                <w:sz w:val="20"/>
                <w:szCs w:val="20"/>
                <w:lang w:val="kk-KZ"/>
              </w:rPr>
              <w:t>«Бұл оқушы жаза алмайды, оқи алмайды» деген пікірлерді естіп жатамыз.</w:t>
            </w:r>
          </w:p>
          <w:p w14:paraId="3DA840A1" w14:textId="56D23ECB" w:rsidR="003E68AE" w:rsidRPr="00506D34" w:rsidRDefault="003E68AE"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 xml:space="preserve">    Біз тек оқушының әлсіз жақтарын байқайды екенбіз. Ал ол оқушы суретті жақсы салатынын, ертегіні ерекше құштарлықпен айтатынын, спорттық ойындарды жақсы көретінін, ермексаздан түрлі заттар жасай алатынын, қасқаша айтқанда, күшті жақтарын байқамаймыз.</w:t>
            </w:r>
          </w:p>
          <w:p w14:paraId="327D2C37" w14:textId="7F7F855F" w:rsidR="003E68AE" w:rsidRPr="00506D34" w:rsidRDefault="003E68AE"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 xml:space="preserve">    </w:t>
            </w:r>
            <w:r w:rsidRPr="00506D34">
              <w:rPr>
                <w:rFonts w:ascii="Times New Roman" w:hAnsi="Times New Roman" w:cs="Times New Roman"/>
                <w:b/>
                <w:sz w:val="20"/>
                <w:szCs w:val="20"/>
                <w:lang w:val="kk-KZ"/>
              </w:rPr>
              <w:t>Инклюзия</w:t>
            </w:r>
            <w:r w:rsidRPr="00506D34">
              <w:rPr>
                <w:rFonts w:ascii="Times New Roman" w:hAnsi="Times New Roman" w:cs="Times New Roman"/>
                <w:sz w:val="20"/>
                <w:szCs w:val="20"/>
                <w:lang w:val="kk-KZ"/>
              </w:rPr>
              <w:t xml:space="preserve"> – оқушының әлсіз жақтарын емес, күшті жақтарына басымдық береді. Егер біз оқушының күшті жақтарын негізге ала оқытсақ, оқыту үдерісінің нәтижелі болатыны сөзсіз.</w:t>
            </w:r>
          </w:p>
          <w:p w14:paraId="5A2C8CD0" w14:textId="77777777" w:rsidR="007864E0" w:rsidRPr="00506D34" w:rsidRDefault="007864E0" w:rsidP="00506D34">
            <w:pPr>
              <w:rPr>
                <w:rFonts w:ascii="Times New Roman" w:hAnsi="Times New Roman" w:cs="Times New Roman"/>
                <w:sz w:val="20"/>
                <w:szCs w:val="20"/>
                <w:lang w:val="kk-KZ"/>
              </w:rPr>
            </w:pPr>
          </w:p>
          <w:p w14:paraId="16224A5B" w14:textId="7DB09E23" w:rsidR="004B7686" w:rsidRPr="00506D34" w:rsidRDefault="007864E0"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 xml:space="preserve">    </w:t>
            </w:r>
            <w:r w:rsidRPr="00506D34">
              <w:rPr>
                <w:rFonts w:ascii="Times New Roman" w:hAnsi="Times New Roman" w:cs="Times New Roman"/>
                <w:b/>
                <w:sz w:val="20"/>
                <w:szCs w:val="20"/>
                <w:lang w:val="kk-KZ"/>
              </w:rPr>
              <w:t>Ерекш</w:t>
            </w:r>
            <w:r w:rsidR="00C85BC5" w:rsidRPr="00506D34">
              <w:rPr>
                <w:rFonts w:ascii="Times New Roman" w:hAnsi="Times New Roman" w:cs="Times New Roman"/>
                <w:b/>
                <w:sz w:val="20"/>
                <w:szCs w:val="20"/>
                <w:lang w:val="kk-KZ"/>
              </w:rPr>
              <w:t>е</w:t>
            </w:r>
            <w:r w:rsidRPr="00506D34">
              <w:rPr>
                <w:rFonts w:ascii="Times New Roman" w:hAnsi="Times New Roman" w:cs="Times New Roman"/>
                <w:b/>
                <w:sz w:val="20"/>
                <w:szCs w:val="20"/>
                <w:lang w:val="kk-KZ"/>
              </w:rPr>
              <w:t xml:space="preserve"> білім беру қажеттілігі бар балалар</w:t>
            </w:r>
            <w:r w:rsidRPr="00506D34">
              <w:rPr>
                <w:rFonts w:ascii="Times New Roman" w:hAnsi="Times New Roman" w:cs="Times New Roman"/>
                <w:sz w:val="20"/>
                <w:szCs w:val="20"/>
                <w:lang w:val="kk-KZ"/>
              </w:rPr>
              <w:t>-даму ерекшеліктеріне, мінез-құлық және эмоциялық проблемаларына, орталық факторларына байланысты тиісті деңгейде білім алуда</w:t>
            </w:r>
            <w:r w:rsidR="00C85BC5" w:rsidRPr="00506D34">
              <w:rPr>
                <w:rFonts w:ascii="Times New Roman" w:hAnsi="Times New Roman" w:cs="Times New Roman"/>
                <w:sz w:val="20"/>
                <w:szCs w:val="20"/>
                <w:lang w:val="kk-KZ"/>
              </w:rPr>
              <w:t xml:space="preserve"> тұрақты немесе уақытша қиындықтары бар тұлғалар.</w:t>
            </w:r>
          </w:p>
          <w:p w14:paraId="49646AC0" w14:textId="77777777" w:rsidR="00C85BC5" w:rsidRPr="00506D34" w:rsidRDefault="00C85BC5" w:rsidP="00506D34">
            <w:pPr>
              <w:rPr>
                <w:rFonts w:ascii="Times New Roman" w:hAnsi="Times New Roman" w:cs="Times New Roman"/>
                <w:sz w:val="20"/>
                <w:szCs w:val="20"/>
                <w:lang w:val="kk-KZ"/>
              </w:rPr>
            </w:pPr>
          </w:p>
          <w:p w14:paraId="4538439A" w14:textId="0AB8E5BA" w:rsidR="004B7686" w:rsidRPr="00506D34" w:rsidRDefault="004B7686"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 xml:space="preserve">    </w:t>
            </w:r>
            <w:r w:rsidRPr="00506D34">
              <w:rPr>
                <w:rFonts w:ascii="Times New Roman" w:hAnsi="Times New Roman" w:cs="Times New Roman"/>
                <w:b/>
                <w:sz w:val="20"/>
                <w:szCs w:val="20"/>
                <w:lang w:val="kk-KZ"/>
              </w:rPr>
              <w:t>Инклюзивті оқыту</w:t>
            </w:r>
            <w:r w:rsidRPr="00506D34">
              <w:rPr>
                <w:rFonts w:ascii="Times New Roman" w:hAnsi="Times New Roman" w:cs="Times New Roman"/>
                <w:sz w:val="20"/>
                <w:szCs w:val="20"/>
                <w:lang w:val="kk-KZ"/>
              </w:rPr>
              <w:t xml:space="preserve"> – мүмкіндігі шектеулі балалардың </w:t>
            </w:r>
            <w:r w:rsidR="00986BC2" w:rsidRPr="00506D34">
              <w:rPr>
                <w:rFonts w:ascii="Times New Roman" w:hAnsi="Times New Roman" w:cs="Times New Roman"/>
                <w:sz w:val="20"/>
                <w:szCs w:val="20"/>
                <w:lang w:val="kk-KZ"/>
              </w:rPr>
              <w:t>дені сау балалармен бірге олардың әлеуметтендіру және интеграция үдерістерін жеңілдету мақсатындағы бірлескен оқыту.</w:t>
            </w:r>
          </w:p>
          <w:p w14:paraId="7251CF22" w14:textId="244C126C" w:rsidR="00DB170E" w:rsidRPr="00506D34" w:rsidRDefault="007864E0" w:rsidP="00506D34">
            <w:pPr>
              <w:rPr>
                <w:rFonts w:ascii="Times New Roman" w:hAnsi="Times New Roman" w:cs="Times New Roman"/>
                <w:b/>
                <w:sz w:val="20"/>
                <w:szCs w:val="20"/>
                <w:lang w:val="kk-KZ"/>
              </w:rPr>
            </w:pPr>
            <w:r w:rsidRPr="00506D34">
              <w:rPr>
                <w:rFonts w:ascii="Times New Roman" w:hAnsi="Times New Roman" w:cs="Times New Roman"/>
                <w:sz w:val="20"/>
                <w:szCs w:val="20"/>
                <w:lang w:val="kk-KZ"/>
              </w:rPr>
              <w:t xml:space="preserve">    </w:t>
            </w:r>
            <w:r w:rsidRPr="00506D34">
              <w:rPr>
                <w:rFonts w:ascii="Times New Roman" w:hAnsi="Times New Roman" w:cs="Times New Roman"/>
                <w:b/>
                <w:sz w:val="20"/>
                <w:szCs w:val="20"/>
                <w:lang w:val="kk-KZ"/>
              </w:rPr>
              <w:t>Инклюзивті оқытудың негізгі принциптері:</w:t>
            </w:r>
          </w:p>
          <w:p w14:paraId="156B8A89" w14:textId="6ECE2DF2" w:rsidR="007864E0" w:rsidRPr="00506D34" w:rsidRDefault="007864E0" w:rsidP="00506D34">
            <w:pPr>
              <w:pStyle w:val="a4"/>
              <w:numPr>
                <w:ilvl w:val="0"/>
                <w:numId w:val="4"/>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Адам құндылығы оның мүмкіндігіне қарай қабілеттілігімен, жеткен жетістіктерімен анықталады;</w:t>
            </w:r>
          </w:p>
          <w:p w14:paraId="1F75F1FE" w14:textId="76C59F4A" w:rsidR="007864E0" w:rsidRPr="00506D34" w:rsidRDefault="007864E0" w:rsidP="00506D34">
            <w:pPr>
              <w:pStyle w:val="a4"/>
              <w:numPr>
                <w:ilvl w:val="0"/>
                <w:numId w:val="4"/>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Әрбір адам сезуге және ойлауға қабілетті;</w:t>
            </w:r>
          </w:p>
          <w:p w14:paraId="167CCCE7" w14:textId="69DFFF15" w:rsidR="007864E0" w:rsidRPr="00506D34" w:rsidRDefault="007864E0" w:rsidP="00506D34">
            <w:pPr>
              <w:pStyle w:val="a4"/>
              <w:numPr>
                <w:ilvl w:val="0"/>
                <w:numId w:val="4"/>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Әрбір адам қарым-қатынасқа құқылы;</w:t>
            </w:r>
          </w:p>
          <w:p w14:paraId="5149AC95" w14:textId="193F74FB" w:rsidR="007864E0" w:rsidRPr="00506D34" w:rsidRDefault="007864E0" w:rsidP="00506D34">
            <w:pPr>
              <w:pStyle w:val="a4"/>
              <w:numPr>
                <w:ilvl w:val="0"/>
                <w:numId w:val="4"/>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Барлық адам бір-біріне қажет;</w:t>
            </w:r>
          </w:p>
          <w:p w14:paraId="32779195" w14:textId="23FB9A3F" w:rsidR="007864E0" w:rsidRPr="00506D34" w:rsidRDefault="007864E0" w:rsidP="00506D34">
            <w:pPr>
              <w:pStyle w:val="a4"/>
              <w:numPr>
                <w:ilvl w:val="0"/>
                <w:numId w:val="4"/>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Әрбір бала үшін жетістікке жету- өзінің мүмкіндігіне қарай орындай алатын әрекетін жүзеге асыру;</w:t>
            </w:r>
          </w:p>
          <w:p w14:paraId="06592F3E" w14:textId="54F9AC11" w:rsidR="007864E0" w:rsidRPr="00506D34" w:rsidRDefault="007864E0" w:rsidP="00506D34">
            <w:pPr>
              <w:pStyle w:val="a4"/>
              <w:numPr>
                <w:ilvl w:val="0"/>
                <w:numId w:val="4"/>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Жан-жақтылық адам өмірінің даму аясын кеңейтеді.</w:t>
            </w:r>
          </w:p>
          <w:p w14:paraId="094ADEB9" w14:textId="77777777" w:rsidR="007864E0" w:rsidRPr="00506D34" w:rsidRDefault="007864E0" w:rsidP="00506D34">
            <w:pPr>
              <w:pStyle w:val="a4"/>
              <w:ind w:left="0"/>
              <w:rPr>
                <w:rFonts w:ascii="Times New Roman" w:hAnsi="Times New Roman" w:cs="Times New Roman"/>
                <w:sz w:val="20"/>
                <w:szCs w:val="20"/>
                <w:lang w:val="kk-KZ"/>
              </w:rPr>
            </w:pPr>
          </w:p>
          <w:p w14:paraId="1313CF09" w14:textId="77777777" w:rsidR="00DB170E" w:rsidRPr="00506D34" w:rsidRDefault="00DB170E"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Егер сіздің сыныбыңызда инклюзивті оқытумен қамтылған оқушы болса, бұл ұсыныстар сізге арналады.</w:t>
            </w:r>
          </w:p>
          <w:p w14:paraId="79FA3FE5" w14:textId="77777777" w:rsidR="00DB170E" w:rsidRPr="00506D34" w:rsidRDefault="00DB170E" w:rsidP="00506D34">
            <w:pPr>
              <w:pStyle w:val="a4"/>
              <w:numPr>
                <w:ilvl w:val="0"/>
                <w:numId w:val="1"/>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Оқушыға берілетін тапсырма санын азайту;</w:t>
            </w:r>
          </w:p>
          <w:p w14:paraId="10722ACE" w14:textId="77777777" w:rsidR="00DB170E" w:rsidRPr="00506D34" w:rsidRDefault="00DB170E" w:rsidP="00506D34">
            <w:pPr>
              <w:pStyle w:val="a4"/>
              <w:numPr>
                <w:ilvl w:val="0"/>
                <w:numId w:val="1"/>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Оқулықтағы тапсырмаларды мұғалім құрастырған тапсырмалармен ауыстыру;</w:t>
            </w:r>
          </w:p>
          <w:p w14:paraId="06E0E8FF" w14:textId="77777777" w:rsidR="00DB170E" w:rsidRPr="00506D34" w:rsidRDefault="00DB170E" w:rsidP="00506D34">
            <w:pPr>
              <w:pStyle w:val="a4"/>
              <w:numPr>
                <w:ilvl w:val="0"/>
                <w:numId w:val="1"/>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Оқушыға дауыстап немесе сыбырлап сөйлесуге рұқсат беріледі;</w:t>
            </w:r>
          </w:p>
          <w:p w14:paraId="7D572F09" w14:textId="77777777" w:rsidR="00DB170E" w:rsidRPr="00506D34" w:rsidRDefault="00DB170E" w:rsidP="00506D34">
            <w:pPr>
              <w:pStyle w:val="a4"/>
              <w:numPr>
                <w:ilvl w:val="0"/>
                <w:numId w:val="1"/>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Жаттауға берілетін ақпараттар саны азайтылады;</w:t>
            </w:r>
          </w:p>
          <w:p w14:paraId="14B47983" w14:textId="77777777" w:rsidR="00DB170E" w:rsidRPr="00506D34" w:rsidRDefault="00DB170E" w:rsidP="00506D34">
            <w:pPr>
              <w:pStyle w:val="a4"/>
              <w:numPr>
                <w:ilvl w:val="0"/>
                <w:numId w:val="1"/>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Оқылған немесе тыңдалған мәтін бойынша сұрақтар қою азайтылады;</w:t>
            </w:r>
          </w:p>
          <w:p w14:paraId="3B2EAF1E" w14:textId="7B89C139" w:rsidR="00DB170E" w:rsidRPr="00506D34" w:rsidRDefault="00DB170E" w:rsidP="00506D34">
            <w:pPr>
              <w:pStyle w:val="a4"/>
              <w:numPr>
                <w:ilvl w:val="0"/>
                <w:numId w:val="1"/>
              </w:numPr>
              <w:ind w:left="0"/>
              <w:rPr>
                <w:rFonts w:ascii="Times New Roman" w:hAnsi="Times New Roman" w:cs="Times New Roman"/>
                <w:sz w:val="20"/>
                <w:szCs w:val="20"/>
                <w:lang w:val="kk-KZ"/>
              </w:rPr>
            </w:pPr>
            <w:r w:rsidRPr="00506D34">
              <w:rPr>
                <w:rFonts w:ascii="Times New Roman" w:hAnsi="Times New Roman" w:cs="Times New Roman"/>
                <w:sz w:val="20"/>
                <w:szCs w:val="20"/>
                <w:lang w:val="kk-KZ"/>
              </w:rPr>
              <w:t>Ережелер жинағын қолдануға рұқсат беріледі.</w:t>
            </w:r>
          </w:p>
          <w:p w14:paraId="5D3A5ADD" w14:textId="5D6F9601" w:rsidR="00513802" w:rsidRPr="00506D34" w:rsidRDefault="00917A20" w:rsidP="00506D34">
            <w:pPr>
              <w:rPr>
                <w:rFonts w:ascii="Times New Roman" w:hAnsi="Times New Roman" w:cs="Times New Roman"/>
                <w:i/>
                <w:sz w:val="20"/>
                <w:szCs w:val="20"/>
                <w:lang w:val="kk-KZ"/>
              </w:rPr>
            </w:pPr>
            <w:r w:rsidRPr="00506D34">
              <w:rPr>
                <w:rFonts w:ascii="Times New Roman" w:hAnsi="Times New Roman" w:cs="Times New Roman"/>
                <w:sz w:val="20"/>
                <w:szCs w:val="20"/>
                <w:lang w:val="kk-KZ"/>
              </w:rPr>
              <w:t xml:space="preserve">    </w:t>
            </w:r>
            <w:r w:rsidRPr="00506D34">
              <w:rPr>
                <w:rFonts w:ascii="Times New Roman" w:hAnsi="Times New Roman" w:cs="Times New Roman"/>
                <w:b/>
                <w:sz w:val="20"/>
                <w:szCs w:val="20"/>
                <w:lang w:val="kk-KZ"/>
              </w:rPr>
              <w:t>Сұрақ:</w:t>
            </w:r>
            <w:r w:rsidRPr="00506D34">
              <w:rPr>
                <w:rFonts w:ascii="Times New Roman" w:hAnsi="Times New Roman" w:cs="Times New Roman"/>
                <w:sz w:val="20"/>
                <w:szCs w:val="20"/>
                <w:lang w:val="kk-KZ"/>
              </w:rPr>
              <w:t xml:space="preserve"> </w:t>
            </w:r>
            <w:r w:rsidRPr="00506D34">
              <w:rPr>
                <w:rFonts w:ascii="Times New Roman" w:hAnsi="Times New Roman" w:cs="Times New Roman"/>
                <w:i/>
                <w:sz w:val="20"/>
                <w:szCs w:val="20"/>
                <w:lang w:val="kk-KZ"/>
              </w:rPr>
              <w:t>Ерекше білім беру қажет</w:t>
            </w:r>
            <w:r w:rsidR="002A054E" w:rsidRPr="00506D34">
              <w:rPr>
                <w:rFonts w:ascii="Times New Roman" w:hAnsi="Times New Roman" w:cs="Times New Roman"/>
                <w:i/>
                <w:sz w:val="20"/>
                <w:szCs w:val="20"/>
                <w:lang w:val="kk-KZ"/>
              </w:rPr>
              <w:t>тілігі бар оқушыға тапсырманы қалай әзірлейсіз және қалай бағалайсыз?</w:t>
            </w:r>
            <w:r w:rsidR="009B7229" w:rsidRPr="00506D34">
              <w:rPr>
                <w:rFonts w:ascii="Times New Roman" w:hAnsi="Times New Roman" w:cs="Times New Roman"/>
                <w:i/>
                <w:sz w:val="20"/>
                <w:szCs w:val="20"/>
                <w:lang w:val="kk-KZ"/>
              </w:rPr>
              <w:t>Өз тәжірибеңізбен бөліссеңіз.</w:t>
            </w:r>
            <w:bookmarkStart w:id="0" w:name="_GoBack"/>
            <w:bookmarkEnd w:id="0"/>
          </w:p>
        </w:tc>
      </w:tr>
      <w:tr w:rsidR="002A054E" w:rsidRPr="00506D34" w14:paraId="5EDBC222" w14:textId="77777777" w:rsidTr="00506D34">
        <w:trPr>
          <w:trHeight w:val="70"/>
        </w:trPr>
        <w:tc>
          <w:tcPr>
            <w:tcW w:w="1560" w:type="dxa"/>
          </w:tcPr>
          <w:p w14:paraId="10F9E919" w14:textId="77777777" w:rsidR="002A054E" w:rsidRPr="00506D34" w:rsidRDefault="002A054E" w:rsidP="00506D34">
            <w:pPr>
              <w:rPr>
                <w:rFonts w:ascii="Times New Roman" w:hAnsi="Times New Roman" w:cs="Times New Roman"/>
                <w:b/>
                <w:sz w:val="20"/>
                <w:szCs w:val="20"/>
                <w:lang w:val="kk-KZ"/>
              </w:rPr>
            </w:pPr>
          </w:p>
          <w:p w14:paraId="0D3EDAE2" w14:textId="0CBB789F" w:rsidR="002A054E" w:rsidRPr="00506D34" w:rsidRDefault="00EC667D"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1</w:t>
            </w:r>
            <w:r w:rsidR="00731C8F" w:rsidRPr="00506D34">
              <w:rPr>
                <w:rFonts w:ascii="Times New Roman" w:hAnsi="Times New Roman" w:cs="Times New Roman"/>
                <w:b/>
                <w:sz w:val="20"/>
                <w:szCs w:val="20"/>
                <w:lang w:val="kk-KZ"/>
              </w:rPr>
              <w:t>8 минут</w:t>
            </w:r>
          </w:p>
          <w:p w14:paraId="5909C8FD" w14:textId="77777777" w:rsidR="002A054E" w:rsidRPr="00506D34" w:rsidRDefault="002A054E" w:rsidP="00506D34">
            <w:pPr>
              <w:rPr>
                <w:rFonts w:ascii="Times New Roman" w:hAnsi="Times New Roman" w:cs="Times New Roman"/>
                <w:b/>
                <w:sz w:val="20"/>
                <w:szCs w:val="20"/>
                <w:lang w:val="kk-KZ"/>
              </w:rPr>
            </w:pPr>
          </w:p>
          <w:p w14:paraId="5DD44294" w14:textId="77777777" w:rsidR="002A054E" w:rsidRPr="00506D34" w:rsidRDefault="002A054E" w:rsidP="00506D34">
            <w:pPr>
              <w:rPr>
                <w:rFonts w:ascii="Times New Roman" w:hAnsi="Times New Roman" w:cs="Times New Roman"/>
                <w:b/>
                <w:sz w:val="20"/>
                <w:szCs w:val="20"/>
                <w:lang w:val="kk-KZ"/>
              </w:rPr>
            </w:pPr>
          </w:p>
          <w:p w14:paraId="48C7E34A" w14:textId="77777777" w:rsidR="002A054E" w:rsidRPr="00506D34" w:rsidRDefault="002A054E" w:rsidP="00506D34">
            <w:pPr>
              <w:rPr>
                <w:rFonts w:ascii="Times New Roman" w:hAnsi="Times New Roman" w:cs="Times New Roman"/>
                <w:b/>
                <w:sz w:val="20"/>
                <w:szCs w:val="20"/>
                <w:lang w:val="kk-KZ"/>
              </w:rPr>
            </w:pPr>
          </w:p>
          <w:p w14:paraId="1684248D" w14:textId="77777777" w:rsidR="002A054E" w:rsidRPr="00506D34" w:rsidRDefault="002A054E" w:rsidP="00506D34">
            <w:pPr>
              <w:rPr>
                <w:rFonts w:ascii="Times New Roman" w:hAnsi="Times New Roman" w:cs="Times New Roman"/>
                <w:b/>
                <w:sz w:val="20"/>
                <w:szCs w:val="20"/>
                <w:lang w:val="kk-KZ"/>
              </w:rPr>
            </w:pPr>
          </w:p>
          <w:p w14:paraId="458619D6" w14:textId="77777777" w:rsidR="002A054E" w:rsidRPr="00506D34" w:rsidRDefault="002A054E" w:rsidP="00506D34">
            <w:pPr>
              <w:rPr>
                <w:rFonts w:ascii="Times New Roman" w:hAnsi="Times New Roman" w:cs="Times New Roman"/>
                <w:b/>
                <w:sz w:val="20"/>
                <w:szCs w:val="20"/>
                <w:lang w:val="kk-KZ"/>
              </w:rPr>
            </w:pPr>
          </w:p>
          <w:p w14:paraId="62462F1C" w14:textId="77777777" w:rsidR="0048302F" w:rsidRPr="00506D34" w:rsidRDefault="0048302F" w:rsidP="00506D34">
            <w:pPr>
              <w:rPr>
                <w:rFonts w:ascii="Times New Roman" w:hAnsi="Times New Roman" w:cs="Times New Roman"/>
                <w:b/>
                <w:sz w:val="20"/>
                <w:szCs w:val="20"/>
                <w:lang w:val="kk-KZ"/>
              </w:rPr>
            </w:pPr>
          </w:p>
          <w:p w14:paraId="06FC17EA" w14:textId="77777777" w:rsidR="0048302F" w:rsidRPr="00506D34" w:rsidRDefault="0048302F" w:rsidP="00506D34">
            <w:pPr>
              <w:rPr>
                <w:rFonts w:ascii="Times New Roman" w:hAnsi="Times New Roman" w:cs="Times New Roman"/>
                <w:b/>
                <w:sz w:val="20"/>
                <w:szCs w:val="20"/>
                <w:lang w:val="kk-KZ"/>
              </w:rPr>
            </w:pPr>
          </w:p>
          <w:p w14:paraId="55DF19AE" w14:textId="77777777" w:rsidR="0048302F" w:rsidRPr="00506D34" w:rsidRDefault="0048302F" w:rsidP="00506D34">
            <w:pPr>
              <w:rPr>
                <w:rFonts w:ascii="Times New Roman" w:hAnsi="Times New Roman" w:cs="Times New Roman"/>
                <w:b/>
                <w:sz w:val="20"/>
                <w:szCs w:val="20"/>
                <w:lang w:val="kk-KZ"/>
              </w:rPr>
            </w:pPr>
          </w:p>
          <w:p w14:paraId="0BD7922B" w14:textId="77777777" w:rsidR="0048302F" w:rsidRPr="00506D34" w:rsidRDefault="0048302F" w:rsidP="00506D34">
            <w:pPr>
              <w:rPr>
                <w:rFonts w:ascii="Times New Roman" w:hAnsi="Times New Roman" w:cs="Times New Roman"/>
                <w:b/>
                <w:sz w:val="20"/>
                <w:szCs w:val="20"/>
                <w:lang w:val="kk-KZ"/>
              </w:rPr>
            </w:pPr>
          </w:p>
          <w:p w14:paraId="2AFE9334" w14:textId="77777777" w:rsidR="0048302F" w:rsidRPr="00506D34" w:rsidRDefault="0048302F" w:rsidP="00506D34">
            <w:pPr>
              <w:rPr>
                <w:rFonts w:ascii="Times New Roman" w:hAnsi="Times New Roman" w:cs="Times New Roman"/>
                <w:b/>
                <w:sz w:val="20"/>
                <w:szCs w:val="20"/>
                <w:lang w:val="kk-KZ"/>
              </w:rPr>
            </w:pPr>
          </w:p>
          <w:p w14:paraId="5F07C90A" w14:textId="77777777" w:rsidR="0048302F" w:rsidRPr="00506D34" w:rsidRDefault="0048302F" w:rsidP="00506D34">
            <w:pPr>
              <w:rPr>
                <w:rFonts w:ascii="Times New Roman" w:hAnsi="Times New Roman" w:cs="Times New Roman"/>
                <w:b/>
                <w:sz w:val="20"/>
                <w:szCs w:val="20"/>
                <w:lang w:val="kk-KZ"/>
              </w:rPr>
            </w:pPr>
          </w:p>
          <w:p w14:paraId="69205F2C" w14:textId="77777777" w:rsidR="0048302F" w:rsidRPr="00506D34" w:rsidRDefault="0048302F" w:rsidP="00506D34">
            <w:pPr>
              <w:rPr>
                <w:rFonts w:ascii="Times New Roman" w:hAnsi="Times New Roman" w:cs="Times New Roman"/>
                <w:b/>
                <w:sz w:val="20"/>
                <w:szCs w:val="20"/>
                <w:lang w:val="kk-KZ"/>
              </w:rPr>
            </w:pPr>
          </w:p>
          <w:p w14:paraId="280E379E" w14:textId="77777777" w:rsidR="0048302F" w:rsidRPr="00506D34" w:rsidRDefault="0048302F" w:rsidP="00506D34">
            <w:pPr>
              <w:rPr>
                <w:rFonts w:ascii="Times New Roman" w:hAnsi="Times New Roman" w:cs="Times New Roman"/>
                <w:b/>
                <w:sz w:val="20"/>
                <w:szCs w:val="20"/>
                <w:lang w:val="kk-KZ"/>
              </w:rPr>
            </w:pPr>
          </w:p>
          <w:p w14:paraId="593868BC" w14:textId="77777777" w:rsidR="0048302F" w:rsidRPr="00506D34" w:rsidRDefault="0048302F" w:rsidP="00506D34">
            <w:pPr>
              <w:rPr>
                <w:rFonts w:ascii="Times New Roman" w:hAnsi="Times New Roman" w:cs="Times New Roman"/>
                <w:b/>
                <w:sz w:val="20"/>
                <w:szCs w:val="20"/>
                <w:lang w:val="kk-KZ"/>
              </w:rPr>
            </w:pPr>
          </w:p>
          <w:p w14:paraId="2CDB8A3F" w14:textId="77777777" w:rsidR="0048302F" w:rsidRPr="00506D34" w:rsidRDefault="0048302F" w:rsidP="00506D34">
            <w:pPr>
              <w:rPr>
                <w:rFonts w:ascii="Times New Roman" w:hAnsi="Times New Roman" w:cs="Times New Roman"/>
                <w:b/>
                <w:sz w:val="20"/>
                <w:szCs w:val="20"/>
                <w:lang w:val="kk-KZ"/>
              </w:rPr>
            </w:pPr>
          </w:p>
          <w:p w14:paraId="0120A26E" w14:textId="77777777" w:rsidR="0048302F" w:rsidRPr="00506D34" w:rsidRDefault="0048302F" w:rsidP="00506D34">
            <w:pPr>
              <w:rPr>
                <w:rFonts w:ascii="Times New Roman" w:hAnsi="Times New Roman" w:cs="Times New Roman"/>
                <w:b/>
                <w:sz w:val="20"/>
                <w:szCs w:val="20"/>
                <w:lang w:val="kk-KZ"/>
              </w:rPr>
            </w:pPr>
          </w:p>
          <w:p w14:paraId="2274D928" w14:textId="77777777" w:rsidR="0048302F" w:rsidRPr="00506D34" w:rsidRDefault="0048302F" w:rsidP="00506D34">
            <w:pPr>
              <w:rPr>
                <w:rFonts w:ascii="Times New Roman" w:hAnsi="Times New Roman" w:cs="Times New Roman"/>
                <w:b/>
                <w:sz w:val="20"/>
                <w:szCs w:val="20"/>
                <w:lang w:val="kk-KZ"/>
              </w:rPr>
            </w:pPr>
          </w:p>
          <w:p w14:paraId="70F7C0BB" w14:textId="77777777" w:rsidR="0048302F" w:rsidRPr="00506D34" w:rsidRDefault="0048302F" w:rsidP="00506D34">
            <w:pPr>
              <w:rPr>
                <w:rFonts w:ascii="Times New Roman" w:hAnsi="Times New Roman" w:cs="Times New Roman"/>
                <w:b/>
                <w:sz w:val="20"/>
                <w:szCs w:val="20"/>
                <w:lang w:val="kk-KZ"/>
              </w:rPr>
            </w:pPr>
          </w:p>
          <w:p w14:paraId="2134A464" w14:textId="6E7FA47D" w:rsidR="0048302F" w:rsidRPr="00506D34" w:rsidRDefault="0048302F"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https://youtu.be/_TV-gw6t36U</w:t>
            </w:r>
          </w:p>
        </w:tc>
        <w:tc>
          <w:tcPr>
            <w:tcW w:w="9095" w:type="dxa"/>
          </w:tcPr>
          <w:p w14:paraId="08A3E30C" w14:textId="3C12DA35" w:rsidR="00823472" w:rsidRPr="00506D34" w:rsidRDefault="009C031B"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lastRenderedPageBreak/>
              <w:t xml:space="preserve">Жеке </w:t>
            </w:r>
            <w:r w:rsidR="00105845" w:rsidRPr="00506D34">
              <w:rPr>
                <w:rFonts w:ascii="Times New Roman" w:hAnsi="Times New Roman" w:cs="Times New Roman"/>
                <w:b/>
                <w:sz w:val="20"/>
                <w:szCs w:val="20"/>
                <w:lang w:val="kk-KZ"/>
              </w:rPr>
              <w:t>жұмы</w:t>
            </w:r>
            <w:r w:rsidR="00823472" w:rsidRPr="00506D34">
              <w:rPr>
                <w:rFonts w:ascii="Times New Roman" w:hAnsi="Times New Roman" w:cs="Times New Roman"/>
                <w:b/>
                <w:sz w:val="20"/>
                <w:szCs w:val="20"/>
                <w:lang w:val="kk-KZ"/>
              </w:rPr>
              <w:t>с</w:t>
            </w:r>
            <w:r w:rsidR="00320D44" w:rsidRPr="00506D34">
              <w:rPr>
                <w:rFonts w:ascii="Times New Roman" w:hAnsi="Times New Roman" w:cs="Times New Roman"/>
                <w:b/>
                <w:sz w:val="20"/>
                <w:szCs w:val="20"/>
                <w:lang w:val="kk-KZ"/>
              </w:rPr>
              <w:t xml:space="preserve"> </w:t>
            </w:r>
          </w:p>
          <w:p w14:paraId="15E6D63C" w14:textId="2DF47C1B" w:rsidR="00A62C65" w:rsidRPr="00506D34" w:rsidRDefault="00A62C65"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 xml:space="preserve">Суретке қарап, </w:t>
            </w:r>
            <w:r w:rsidR="00416EE2" w:rsidRPr="00506D34">
              <w:rPr>
                <w:rFonts w:ascii="Times New Roman" w:hAnsi="Times New Roman" w:cs="Times New Roman"/>
                <w:b/>
                <w:sz w:val="20"/>
                <w:szCs w:val="20"/>
                <w:lang w:val="kk-KZ"/>
              </w:rPr>
              <w:t xml:space="preserve">сапалық сын есім сөздерді қатыстыра отырып, </w:t>
            </w:r>
            <w:r w:rsidRPr="00506D34">
              <w:rPr>
                <w:rFonts w:ascii="Times New Roman" w:hAnsi="Times New Roman" w:cs="Times New Roman"/>
                <w:b/>
                <w:sz w:val="20"/>
                <w:szCs w:val="20"/>
                <w:lang w:val="kk-KZ"/>
              </w:rPr>
              <w:t>шағын</w:t>
            </w:r>
            <w:r w:rsidR="009C031B" w:rsidRPr="00506D34">
              <w:rPr>
                <w:rFonts w:ascii="Times New Roman" w:hAnsi="Times New Roman" w:cs="Times New Roman"/>
                <w:b/>
                <w:sz w:val="20"/>
                <w:szCs w:val="20"/>
                <w:lang w:val="kk-KZ"/>
              </w:rPr>
              <w:t xml:space="preserve"> әңгіме</w:t>
            </w:r>
            <w:r w:rsidRPr="00506D34">
              <w:rPr>
                <w:rFonts w:ascii="Times New Roman" w:hAnsi="Times New Roman" w:cs="Times New Roman"/>
                <w:b/>
                <w:sz w:val="20"/>
                <w:szCs w:val="20"/>
                <w:lang w:val="kk-KZ"/>
              </w:rPr>
              <w:t xml:space="preserve"> құрастыру.</w:t>
            </w:r>
            <w:r w:rsidR="00416EE2" w:rsidRPr="00506D34">
              <w:rPr>
                <w:rFonts w:ascii="Times New Roman" w:hAnsi="Times New Roman" w:cs="Times New Roman"/>
                <w:b/>
                <w:sz w:val="20"/>
                <w:szCs w:val="20"/>
                <w:lang w:val="kk-KZ"/>
              </w:rPr>
              <w:t xml:space="preserve"> Сапалық сын есім</w:t>
            </w:r>
            <w:r w:rsidR="0068793F" w:rsidRPr="00506D34">
              <w:rPr>
                <w:rFonts w:ascii="Times New Roman" w:hAnsi="Times New Roman" w:cs="Times New Roman"/>
                <w:b/>
                <w:sz w:val="20"/>
                <w:szCs w:val="20"/>
                <w:lang w:val="kk-KZ"/>
              </w:rPr>
              <w:t xml:space="preserve"> </w:t>
            </w:r>
            <w:r w:rsidR="00416EE2" w:rsidRPr="00506D34">
              <w:rPr>
                <w:rFonts w:ascii="Times New Roman" w:hAnsi="Times New Roman" w:cs="Times New Roman"/>
                <w:b/>
                <w:sz w:val="20"/>
                <w:szCs w:val="20"/>
                <w:lang w:val="kk-KZ"/>
              </w:rPr>
              <w:t>сөздің астын сызыңыз.</w:t>
            </w:r>
          </w:p>
          <w:p w14:paraId="2AE77304" w14:textId="75D749DE" w:rsidR="009C031B" w:rsidRPr="00506D34" w:rsidRDefault="00867E10" w:rsidP="00506D34">
            <w:pPr>
              <w:rPr>
                <w:rFonts w:ascii="Times New Roman" w:hAnsi="Times New Roman" w:cs="Times New Roman"/>
                <w:b/>
                <w:sz w:val="20"/>
                <w:szCs w:val="20"/>
                <w:lang w:val="kk-KZ"/>
              </w:rPr>
            </w:pPr>
            <w:r w:rsidRPr="00506D34">
              <w:rPr>
                <w:rFonts w:ascii="Times New Roman" w:hAnsi="Times New Roman" w:cs="Times New Roman"/>
                <w:noProof/>
                <w:sz w:val="20"/>
                <w:szCs w:val="20"/>
                <w:lang w:eastAsia="ru-RU"/>
              </w:rPr>
              <w:drawing>
                <wp:inline distT="0" distB="0" distL="0" distR="0" wp14:anchorId="7BC328C9" wp14:editId="161D3363">
                  <wp:extent cx="177165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942975"/>
                          </a:xfrm>
                          <a:prstGeom prst="rect">
                            <a:avLst/>
                          </a:prstGeom>
                          <a:noFill/>
                          <a:ln>
                            <a:noFill/>
                          </a:ln>
                        </pic:spPr>
                      </pic:pic>
                    </a:graphicData>
                  </a:graphic>
                </wp:inline>
              </w:drawing>
            </w:r>
          </w:p>
          <w:p w14:paraId="5E3F3DFF" w14:textId="78A85B11" w:rsidR="00416EE2" w:rsidRPr="00506D34" w:rsidRDefault="009C031B" w:rsidP="00506D34">
            <w:pPr>
              <w:pStyle w:val="a4"/>
              <w:numPr>
                <w:ilvl w:val="0"/>
                <w:numId w:val="3"/>
              </w:numPr>
              <w:ind w:left="0"/>
              <w:rPr>
                <w:rFonts w:ascii="Times New Roman" w:hAnsi="Times New Roman" w:cs="Times New Roman"/>
                <w:b/>
                <w:sz w:val="20"/>
                <w:szCs w:val="20"/>
                <w:lang w:val="kk-KZ"/>
              </w:rPr>
            </w:pPr>
            <w:r w:rsidRPr="00506D34">
              <w:rPr>
                <w:rFonts w:ascii="Times New Roman" w:hAnsi="Times New Roman" w:cs="Times New Roman"/>
                <w:b/>
                <w:sz w:val="20"/>
                <w:szCs w:val="20"/>
                <w:lang w:val="kk-KZ"/>
              </w:rPr>
              <w:t>Құрастырған әңгімеңіз бойынша өзіңізді бағалаңыз.</w:t>
            </w:r>
          </w:p>
          <w:p w14:paraId="35F34E8C" w14:textId="532AF94E" w:rsidR="009C031B" w:rsidRPr="00506D34" w:rsidRDefault="009C031B" w:rsidP="00506D34">
            <w:pPr>
              <w:pStyle w:val="a4"/>
              <w:numPr>
                <w:ilvl w:val="0"/>
                <w:numId w:val="3"/>
              </w:numPr>
              <w:ind w:left="0"/>
              <w:rPr>
                <w:rFonts w:ascii="Times New Roman" w:hAnsi="Times New Roman" w:cs="Times New Roman"/>
                <w:b/>
                <w:sz w:val="20"/>
                <w:szCs w:val="20"/>
                <w:lang w:val="kk-KZ"/>
              </w:rPr>
            </w:pPr>
            <w:r w:rsidRPr="00506D34">
              <w:rPr>
                <w:rFonts w:ascii="Times New Roman" w:hAnsi="Times New Roman" w:cs="Times New Roman"/>
                <w:b/>
                <w:sz w:val="20"/>
                <w:szCs w:val="20"/>
                <w:lang w:val="kk-KZ"/>
              </w:rPr>
              <w:t>Қасыңызда отырған қатысушымен жұмысыңызды алмасып, бір-біріңізді бағалаңыз.</w:t>
            </w:r>
          </w:p>
          <w:p w14:paraId="3706346D" w14:textId="6DBA86D8" w:rsidR="00416EE2" w:rsidRPr="00506D34" w:rsidRDefault="00CE4B45" w:rsidP="00506D34">
            <w:pPr>
              <w:pStyle w:val="a4"/>
              <w:ind w:left="0"/>
              <w:rPr>
                <w:rFonts w:ascii="Times New Roman" w:hAnsi="Times New Roman" w:cs="Times New Roman"/>
                <w:b/>
                <w:i/>
                <w:sz w:val="20"/>
                <w:szCs w:val="20"/>
                <w:lang w:val="kk-KZ"/>
              </w:rPr>
            </w:pPr>
            <w:r w:rsidRPr="00506D34">
              <w:rPr>
                <w:rFonts w:ascii="Times New Roman" w:hAnsi="Times New Roman" w:cs="Times New Roman"/>
                <w:b/>
                <w:sz w:val="20"/>
                <w:szCs w:val="20"/>
                <w:lang w:val="kk-KZ"/>
              </w:rPr>
              <w:lastRenderedPageBreak/>
              <w:t>-</w:t>
            </w:r>
            <w:r w:rsidRPr="00506D34">
              <w:rPr>
                <w:rFonts w:ascii="Times New Roman" w:hAnsi="Times New Roman" w:cs="Times New Roman"/>
                <w:b/>
                <w:i/>
                <w:sz w:val="20"/>
                <w:szCs w:val="20"/>
                <w:lang w:val="kk-KZ"/>
              </w:rPr>
              <w:t>Сіз көршіңіздің бағасымен келісесіз бе? Неліктен?</w:t>
            </w:r>
          </w:p>
          <w:p w14:paraId="5DE2DF20" w14:textId="198174AD" w:rsidR="00A62C65" w:rsidRPr="00506D34" w:rsidRDefault="00CE4B45" w:rsidP="00506D34">
            <w:pPr>
              <w:pStyle w:val="a4"/>
              <w:numPr>
                <w:ilvl w:val="0"/>
                <w:numId w:val="3"/>
              </w:numPr>
              <w:ind w:left="0"/>
              <w:rPr>
                <w:rFonts w:ascii="Times New Roman" w:hAnsi="Times New Roman" w:cs="Times New Roman"/>
                <w:b/>
                <w:sz w:val="20"/>
                <w:szCs w:val="20"/>
                <w:lang w:val="kk-KZ"/>
              </w:rPr>
            </w:pPr>
            <w:r w:rsidRPr="00506D34">
              <w:rPr>
                <w:rFonts w:ascii="Times New Roman" w:hAnsi="Times New Roman" w:cs="Times New Roman"/>
                <w:b/>
                <w:sz w:val="20"/>
                <w:szCs w:val="20"/>
                <w:lang w:val="kk-KZ"/>
              </w:rPr>
              <w:t>Енді осы жұмысты критерий бойынша бағалаңыз.</w:t>
            </w:r>
          </w:p>
          <w:tbl>
            <w:tblPr>
              <w:tblStyle w:val="a3"/>
              <w:tblW w:w="0" w:type="auto"/>
              <w:tblLayout w:type="fixed"/>
              <w:tblLook w:val="04A0" w:firstRow="1" w:lastRow="0" w:firstColumn="1" w:lastColumn="0" w:noHBand="0" w:noVBand="1"/>
            </w:tblPr>
            <w:tblGrid>
              <w:gridCol w:w="2585"/>
              <w:gridCol w:w="4678"/>
            </w:tblGrid>
            <w:tr w:rsidR="00A62C65" w:rsidRPr="00506D34" w14:paraId="03CFE75D" w14:textId="77777777" w:rsidTr="00506D34">
              <w:tc>
                <w:tcPr>
                  <w:tcW w:w="2585" w:type="dxa"/>
                </w:tcPr>
                <w:p w14:paraId="1B7A3AFA" w14:textId="72016396" w:rsidR="00A62C65" w:rsidRPr="00506D34" w:rsidRDefault="00A62C65"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Бағалау критерийі</w:t>
                  </w:r>
                </w:p>
              </w:tc>
              <w:tc>
                <w:tcPr>
                  <w:tcW w:w="4678" w:type="dxa"/>
                </w:tcPr>
                <w:p w14:paraId="3B3538C6" w14:textId="76C5EDE8" w:rsidR="00A62C65" w:rsidRPr="00506D34" w:rsidRDefault="00A62C65"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Дескриптор</w:t>
                  </w:r>
                </w:p>
              </w:tc>
            </w:tr>
            <w:tr w:rsidR="00A62C65" w:rsidRPr="00506D34" w14:paraId="7A059266" w14:textId="77777777" w:rsidTr="00506D34">
              <w:tc>
                <w:tcPr>
                  <w:tcW w:w="2585" w:type="dxa"/>
                  <w:vMerge w:val="restart"/>
                </w:tcPr>
                <w:p w14:paraId="59EB8FAF" w14:textId="492F43B1" w:rsidR="00A62C65" w:rsidRPr="00506D34" w:rsidRDefault="00A62C65"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Сурет бойынша әңгіме құрастыр</w:t>
                  </w:r>
                  <w:r w:rsidR="001938E3" w:rsidRPr="00506D34">
                    <w:rPr>
                      <w:rFonts w:ascii="Times New Roman" w:hAnsi="Times New Roman" w:cs="Times New Roman"/>
                      <w:sz w:val="20"/>
                      <w:szCs w:val="20"/>
                      <w:lang w:val="kk-KZ"/>
                    </w:rPr>
                    <w:t>ады.</w:t>
                  </w:r>
                </w:p>
              </w:tc>
              <w:tc>
                <w:tcPr>
                  <w:tcW w:w="4678" w:type="dxa"/>
                </w:tcPr>
                <w:p w14:paraId="3CF40F8E" w14:textId="776F5AD8" w:rsidR="00A62C65" w:rsidRPr="00506D34" w:rsidRDefault="00416EE2"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Сурет бойынша әңгіме құрастыра</w:t>
                  </w:r>
                  <w:r w:rsidR="0068793F" w:rsidRPr="00506D34">
                    <w:rPr>
                      <w:rFonts w:ascii="Times New Roman" w:hAnsi="Times New Roman" w:cs="Times New Roman"/>
                      <w:sz w:val="20"/>
                      <w:szCs w:val="20"/>
                      <w:lang w:val="kk-KZ"/>
                    </w:rPr>
                    <w:t xml:space="preserve"> ала</w:t>
                  </w:r>
                  <w:r w:rsidRPr="00506D34">
                    <w:rPr>
                      <w:rFonts w:ascii="Times New Roman" w:hAnsi="Times New Roman" w:cs="Times New Roman"/>
                      <w:sz w:val="20"/>
                      <w:szCs w:val="20"/>
                      <w:lang w:val="kk-KZ"/>
                    </w:rPr>
                    <w:t>ды;</w:t>
                  </w:r>
                </w:p>
              </w:tc>
            </w:tr>
            <w:tr w:rsidR="00A62C65" w:rsidRPr="00506D34" w14:paraId="2CA4A57C" w14:textId="77777777" w:rsidTr="00506D34">
              <w:tc>
                <w:tcPr>
                  <w:tcW w:w="2585" w:type="dxa"/>
                  <w:vMerge/>
                </w:tcPr>
                <w:p w14:paraId="24384754" w14:textId="77777777" w:rsidR="00A62C65" w:rsidRPr="00506D34" w:rsidRDefault="00A62C65" w:rsidP="00506D34">
                  <w:pPr>
                    <w:rPr>
                      <w:rFonts w:ascii="Times New Roman" w:hAnsi="Times New Roman" w:cs="Times New Roman"/>
                      <w:b/>
                      <w:sz w:val="20"/>
                      <w:szCs w:val="20"/>
                      <w:lang w:val="kk-KZ"/>
                    </w:rPr>
                  </w:pPr>
                </w:p>
              </w:tc>
              <w:tc>
                <w:tcPr>
                  <w:tcW w:w="4678" w:type="dxa"/>
                </w:tcPr>
                <w:p w14:paraId="1E1527CD" w14:textId="0624010B" w:rsidR="00A62C65" w:rsidRPr="00506D34" w:rsidRDefault="00416EE2"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Кейіпкерлерге ат қоя біледі;</w:t>
                  </w:r>
                </w:p>
              </w:tc>
            </w:tr>
            <w:tr w:rsidR="00A62C65" w:rsidRPr="00506D34" w14:paraId="3A3EDBD2" w14:textId="77777777" w:rsidTr="00506D34">
              <w:tc>
                <w:tcPr>
                  <w:tcW w:w="2585" w:type="dxa"/>
                  <w:vMerge/>
                </w:tcPr>
                <w:p w14:paraId="196FCDB0" w14:textId="77777777" w:rsidR="00A62C65" w:rsidRPr="00506D34" w:rsidRDefault="00A62C65" w:rsidP="00506D34">
                  <w:pPr>
                    <w:rPr>
                      <w:rFonts w:ascii="Times New Roman" w:hAnsi="Times New Roman" w:cs="Times New Roman"/>
                      <w:b/>
                      <w:sz w:val="20"/>
                      <w:szCs w:val="20"/>
                      <w:lang w:val="kk-KZ"/>
                    </w:rPr>
                  </w:pPr>
                </w:p>
              </w:tc>
              <w:tc>
                <w:tcPr>
                  <w:tcW w:w="4678" w:type="dxa"/>
                </w:tcPr>
                <w:p w14:paraId="713285AB" w14:textId="6C1FA643" w:rsidR="00A62C65" w:rsidRPr="00506D34" w:rsidRDefault="00416EE2"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Сапалық сын есім</w:t>
                  </w:r>
                  <w:r w:rsidR="0068793F" w:rsidRPr="00506D34">
                    <w:rPr>
                      <w:rFonts w:ascii="Times New Roman" w:hAnsi="Times New Roman" w:cs="Times New Roman"/>
                      <w:sz w:val="20"/>
                      <w:szCs w:val="20"/>
                      <w:lang w:val="kk-KZ"/>
                    </w:rPr>
                    <w:t>ді ажырата алады</w:t>
                  </w:r>
                  <w:r w:rsidRPr="00506D34">
                    <w:rPr>
                      <w:rFonts w:ascii="Times New Roman" w:hAnsi="Times New Roman" w:cs="Times New Roman"/>
                      <w:sz w:val="20"/>
                      <w:szCs w:val="20"/>
                      <w:lang w:val="kk-KZ"/>
                    </w:rPr>
                    <w:t>;</w:t>
                  </w:r>
                </w:p>
              </w:tc>
            </w:tr>
          </w:tbl>
          <w:p w14:paraId="26312A40" w14:textId="472E915F" w:rsidR="00A62C65" w:rsidRPr="00506D34" w:rsidRDefault="00A62C65" w:rsidP="00506D34">
            <w:pPr>
              <w:rPr>
                <w:rFonts w:ascii="Times New Roman" w:hAnsi="Times New Roman" w:cs="Times New Roman"/>
                <w:b/>
                <w:sz w:val="20"/>
                <w:szCs w:val="20"/>
                <w:lang w:val="kk-KZ"/>
              </w:rPr>
            </w:pPr>
          </w:p>
          <w:p w14:paraId="7A92B627" w14:textId="1665C97F" w:rsidR="00CE4B45" w:rsidRPr="00506D34" w:rsidRDefault="00CE4B45" w:rsidP="00506D34">
            <w:pPr>
              <w:rPr>
                <w:rFonts w:ascii="Times New Roman" w:hAnsi="Times New Roman" w:cs="Times New Roman"/>
                <w:b/>
                <w:sz w:val="20"/>
                <w:szCs w:val="20"/>
                <w:lang w:val="kk-KZ"/>
              </w:rPr>
            </w:pPr>
            <w:r w:rsidRPr="00506D34">
              <w:rPr>
                <w:rFonts w:ascii="Times New Roman" w:hAnsi="Times New Roman" w:cs="Times New Roman"/>
                <w:b/>
                <w:sz w:val="20"/>
                <w:szCs w:val="20"/>
              </w:rPr>
              <w:t>-</w:t>
            </w:r>
            <w:r w:rsidRPr="00506D34">
              <w:rPr>
                <w:rFonts w:ascii="Times New Roman" w:hAnsi="Times New Roman" w:cs="Times New Roman"/>
                <w:b/>
                <w:sz w:val="20"/>
                <w:szCs w:val="20"/>
                <w:lang w:val="kk-KZ"/>
              </w:rPr>
              <w:t>Критерий бойынша бағ</w:t>
            </w:r>
            <w:proofErr w:type="gramStart"/>
            <w:r w:rsidRPr="00506D34">
              <w:rPr>
                <w:rFonts w:ascii="Times New Roman" w:hAnsi="Times New Roman" w:cs="Times New Roman"/>
                <w:b/>
                <w:sz w:val="20"/>
                <w:szCs w:val="20"/>
                <w:lang w:val="kk-KZ"/>
              </w:rPr>
              <w:t>ала</w:t>
            </w:r>
            <w:proofErr w:type="gramEnd"/>
            <w:r w:rsidRPr="00506D34">
              <w:rPr>
                <w:rFonts w:ascii="Times New Roman" w:hAnsi="Times New Roman" w:cs="Times New Roman"/>
                <w:b/>
                <w:sz w:val="20"/>
                <w:szCs w:val="20"/>
                <w:lang w:val="kk-KZ"/>
              </w:rPr>
              <w:t>ғанда айырмашылық болды ма?</w:t>
            </w:r>
          </w:p>
          <w:p w14:paraId="4A0E197A" w14:textId="59EFCCE6" w:rsidR="00CE4B45" w:rsidRPr="00506D34" w:rsidRDefault="00CE4B45"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-Қай бағалау тәсілі нақты, әрі тиімдірек болды? Не себепті?</w:t>
            </w:r>
          </w:p>
          <w:p w14:paraId="7B935974" w14:textId="5F94837F" w:rsidR="002A054E" w:rsidRPr="00506D34" w:rsidRDefault="00CE4B45" w:rsidP="00506D34">
            <w:pPr>
              <w:rPr>
                <w:rFonts w:ascii="Times New Roman" w:hAnsi="Times New Roman" w:cs="Times New Roman"/>
                <w:b/>
                <w:i/>
                <w:sz w:val="20"/>
                <w:szCs w:val="20"/>
                <w:lang w:val="kk-KZ"/>
              </w:rPr>
            </w:pPr>
            <w:r w:rsidRPr="00506D34">
              <w:rPr>
                <w:rFonts w:ascii="Times New Roman" w:hAnsi="Times New Roman" w:cs="Times New Roman"/>
                <w:b/>
                <w:i/>
                <w:sz w:val="20"/>
                <w:szCs w:val="20"/>
                <w:lang w:val="kk-KZ"/>
              </w:rPr>
              <w:t>Олай болса, тақтаға назар аударып, бағалау критерийі мен дескриптор  құрастыру туралы бейнеүзікпен танысыңыздар.</w:t>
            </w:r>
          </w:p>
        </w:tc>
      </w:tr>
      <w:tr w:rsidR="003275FE" w:rsidRPr="00506D34" w14:paraId="3E7CFAFB" w14:textId="77777777" w:rsidTr="00506D34">
        <w:tc>
          <w:tcPr>
            <w:tcW w:w="1560" w:type="dxa"/>
          </w:tcPr>
          <w:p w14:paraId="36BA94D7" w14:textId="77777777" w:rsidR="003275FE" w:rsidRPr="00506D34" w:rsidRDefault="003275FE" w:rsidP="00506D34">
            <w:pPr>
              <w:rPr>
                <w:rFonts w:ascii="Times New Roman" w:hAnsi="Times New Roman" w:cs="Times New Roman"/>
                <w:b/>
                <w:sz w:val="20"/>
                <w:szCs w:val="20"/>
                <w:lang w:val="kk-KZ"/>
              </w:rPr>
            </w:pPr>
          </w:p>
          <w:p w14:paraId="501D47F9" w14:textId="77777777" w:rsidR="0068793F" w:rsidRPr="00506D34" w:rsidRDefault="0068793F" w:rsidP="00506D34">
            <w:pPr>
              <w:rPr>
                <w:rFonts w:ascii="Times New Roman" w:hAnsi="Times New Roman" w:cs="Times New Roman"/>
                <w:b/>
                <w:sz w:val="20"/>
                <w:szCs w:val="20"/>
                <w:lang w:val="kk-KZ"/>
              </w:rPr>
            </w:pPr>
          </w:p>
          <w:p w14:paraId="6B17E03D" w14:textId="497E8EDF" w:rsidR="0068793F" w:rsidRPr="00506D34" w:rsidRDefault="00731C8F"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7 минут</w:t>
            </w:r>
          </w:p>
          <w:p w14:paraId="0D5B467A" w14:textId="77777777" w:rsidR="0068793F" w:rsidRPr="00506D34" w:rsidRDefault="0068793F" w:rsidP="00506D34">
            <w:pPr>
              <w:rPr>
                <w:rFonts w:ascii="Times New Roman" w:hAnsi="Times New Roman" w:cs="Times New Roman"/>
                <w:b/>
                <w:sz w:val="20"/>
                <w:szCs w:val="20"/>
                <w:lang w:val="kk-KZ"/>
              </w:rPr>
            </w:pPr>
          </w:p>
          <w:p w14:paraId="264EBC92" w14:textId="77777777" w:rsidR="0068793F" w:rsidRPr="00506D34" w:rsidRDefault="0068793F" w:rsidP="00506D34">
            <w:pPr>
              <w:rPr>
                <w:rFonts w:ascii="Times New Roman" w:hAnsi="Times New Roman" w:cs="Times New Roman"/>
                <w:b/>
                <w:sz w:val="20"/>
                <w:szCs w:val="20"/>
                <w:lang w:val="kk-KZ"/>
              </w:rPr>
            </w:pPr>
          </w:p>
          <w:p w14:paraId="13B5D491" w14:textId="77777777" w:rsidR="0068793F" w:rsidRPr="00506D34" w:rsidRDefault="0068793F" w:rsidP="00506D34">
            <w:pPr>
              <w:rPr>
                <w:rFonts w:ascii="Times New Roman" w:hAnsi="Times New Roman" w:cs="Times New Roman"/>
                <w:b/>
                <w:sz w:val="20"/>
                <w:szCs w:val="20"/>
                <w:lang w:val="kk-KZ"/>
              </w:rPr>
            </w:pPr>
          </w:p>
          <w:p w14:paraId="78B9B69C" w14:textId="77777777" w:rsidR="0068793F" w:rsidRPr="00506D34" w:rsidRDefault="0068793F" w:rsidP="00506D34">
            <w:pPr>
              <w:rPr>
                <w:rFonts w:ascii="Times New Roman" w:hAnsi="Times New Roman" w:cs="Times New Roman"/>
                <w:b/>
                <w:sz w:val="20"/>
                <w:szCs w:val="20"/>
                <w:lang w:val="kk-KZ"/>
              </w:rPr>
            </w:pPr>
          </w:p>
          <w:p w14:paraId="0B29BC44" w14:textId="77777777" w:rsidR="0068793F" w:rsidRPr="00506D34" w:rsidRDefault="0068793F" w:rsidP="00506D34">
            <w:pPr>
              <w:rPr>
                <w:rFonts w:ascii="Times New Roman" w:hAnsi="Times New Roman" w:cs="Times New Roman"/>
                <w:b/>
                <w:sz w:val="20"/>
                <w:szCs w:val="20"/>
                <w:lang w:val="kk-KZ"/>
              </w:rPr>
            </w:pPr>
          </w:p>
          <w:p w14:paraId="3031C1DC" w14:textId="77777777" w:rsidR="0068793F" w:rsidRPr="00506D34" w:rsidRDefault="0068793F" w:rsidP="00506D34">
            <w:pPr>
              <w:rPr>
                <w:rFonts w:ascii="Times New Roman" w:hAnsi="Times New Roman" w:cs="Times New Roman"/>
                <w:b/>
                <w:sz w:val="20"/>
                <w:szCs w:val="20"/>
                <w:lang w:val="kk-KZ"/>
              </w:rPr>
            </w:pPr>
          </w:p>
          <w:p w14:paraId="54F31398" w14:textId="77777777" w:rsidR="0068793F" w:rsidRPr="00506D34" w:rsidRDefault="0068793F" w:rsidP="00506D34">
            <w:pPr>
              <w:rPr>
                <w:rFonts w:ascii="Times New Roman" w:hAnsi="Times New Roman" w:cs="Times New Roman"/>
                <w:b/>
                <w:sz w:val="20"/>
                <w:szCs w:val="20"/>
                <w:lang w:val="kk-KZ"/>
              </w:rPr>
            </w:pPr>
          </w:p>
          <w:p w14:paraId="18345D30" w14:textId="77777777" w:rsidR="0068793F" w:rsidRPr="00506D34" w:rsidRDefault="0068793F" w:rsidP="00506D34">
            <w:pPr>
              <w:rPr>
                <w:rFonts w:ascii="Times New Roman" w:hAnsi="Times New Roman" w:cs="Times New Roman"/>
                <w:b/>
                <w:sz w:val="20"/>
                <w:szCs w:val="20"/>
                <w:lang w:val="kk-KZ"/>
              </w:rPr>
            </w:pPr>
          </w:p>
          <w:p w14:paraId="2D90544E" w14:textId="77777777" w:rsidR="0068793F" w:rsidRPr="00506D34" w:rsidRDefault="0068793F" w:rsidP="00506D34">
            <w:pPr>
              <w:rPr>
                <w:rFonts w:ascii="Times New Roman" w:hAnsi="Times New Roman" w:cs="Times New Roman"/>
                <w:b/>
                <w:sz w:val="20"/>
                <w:szCs w:val="20"/>
                <w:lang w:val="kk-KZ"/>
              </w:rPr>
            </w:pPr>
          </w:p>
          <w:p w14:paraId="14A50A7E" w14:textId="77777777" w:rsidR="0068793F" w:rsidRPr="00506D34" w:rsidRDefault="0068793F" w:rsidP="00506D34">
            <w:pPr>
              <w:rPr>
                <w:rFonts w:ascii="Times New Roman" w:hAnsi="Times New Roman" w:cs="Times New Roman"/>
                <w:b/>
                <w:sz w:val="20"/>
                <w:szCs w:val="20"/>
                <w:lang w:val="kk-KZ"/>
              </w:rPr>
            </w:pPr>
          </w:p>
          <w:p w14:paraId="2B42514D" w14:textId="77777777" w:rsidR="0068793F" w:rsidRPr="00506D34" w:rsidRDefault="0068793F" w:rsidP="00506D34">
            <w:pPr>
              <w:rPr>
                <w:rFonts w:ascii="Times New Roman" w:hAnsi="Times New Roman" w:cs="Times New Roman"/>
                <w:b/>
                <w:sz w:val="20"/>
                <w:szCs w:val="20"/>
                <w:lang w:val="kk-KZ"/>
              </w:rPr>
            </w:pPr>
          </w:p>
          <w:p w14:paraId="6AD56D0C" w14:textId="77777777" w:rsidR="0068793F" w:rsidRPr="00506D34" w:rsidRDefault="0068793F" w:rsidP="00506D34">
            <w:pPr>
              <w:rPr>
                <w:rFonts w:ascii="Times New Roman" w:hAnsi="Times New Roman" w:cs="Times New Roman"/>
                <w:b/>
                <w:sz w:val="20"/>
                <w:szCs w:val="20"/>
                <w:lang w:val="kk-KZ"/>
              </w:rPr>
            </w:pPr>
          </w:p>
          <w:p w14:paraId="6477BDDB" w14:textId="77777777" w:rsidR="0068793F" w:rsidRPr="00506D34" w:rsidRDefault="0068793F" w:rsidP="00506D34">
            <w:pPr>
              <w:rPr>
                <w:rFonts w:ascii="Times New Roman" w:hAnsi="Times New Roman" w:cs="Times New Roman"/>
                <w:b/>
                <w:sz w:val="20"/>
                <w:szCs w:val="20"/>
                <w:lang w:val="kk-KZ"/>
              </w:rPr>
            </w:pPr>
          </w:p>
          <w:p w14:paraId="0FE9247A" w14:textId="77777777" w:rsidR="0068793F" w:rsidRPr="00506D34" w:rsidRDefault="0068793F" w:rsidP="00506D34">
            <w:pPr>
              <w:rPr>
                <w:rFonts w:ascii="Times New Roman" w:hAnsi="Times New Roman" w:cs="Times New Roman"/>
                <w:b/>
                <w:sz w:val="20"/>
                <w:szCs w:val="20"/>
                <w:lang w:val="kk-KZ"/>
              </w:rPr>
            </w:pPr>
          </w:p>
          <w:p w14:paraId="28F912A1" w14:textId="77777777" w:rsidR="0068793F" w:rsidRPr="00506D34" w:rsidRDefault="0068793F" w:rsidP="00506D34">
            <w:pPr>
              <w:rPr>
                <w:rFonts w:ascii="Times New Roman" w:hAnsi="Times New Roman" w:cs="Times New Roman"/>
                <w:b/>
                <w:sz w:val="20"/>
                <w:szCs w:val="20"/>
                <w:lang w:val="kk-KZ"/>
              </w:rPr>
            </w:pPr>
          </w:p>
          <w:p w14:paraId="6F1EABF6" w14:textId="77777777" w:rsidR="003A6503" w:rsidRPr="00506D34" w:rsidRDefault="003A6503" w:rsidP="00506D34">
            <w:pPr>
              <w:rPr>
                <w:rFonts w:ascii="Times New Roman" w:hAnsi="Times New Roman" w:cs="Times New Roman"/>
                <w:b/>
                <w:sz w:val="20"/>
                <w:szCs w:val="20"/>
                <w:lang w:val="kk-KZ"/>
              </w:rPr>
            </w:pPr>
          </w:p>
          <w:p w14:paraId="5F3D85DD" w14:textId="764C7B2F" w:rsidR="003A6503" w:rsidRPr="00506D34" w:rsidRDefault="003A6503" w:rsidP="00506D34">
            <w:pPr>
              <w:rPr>
                <w:rFonts w:ascii="Times New Roman" w:hAnsi="Times New Roman" w:cs="Times New Roman"/>
                <w:b/>
                <w:sz w:val="20"/>
                <w:szCs w:val="20"/>
                <w:lang w:val="kk-KZ"/>
              </w:rPr>
            </w:pPr>
          </w:p>
        </w:tc>
        <w:tc>
          <w:tcPr>
            <w:tcW w:w="9095" w:type="dxa"/>
          </w:tcPr>
          <w:p w14:paraId="3E4D2E08" w14:textId="3A2CE048" w:rsidR="00DB170E" w:rsidRPr="00506D34" w:rsidRDefault="00DB170E"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Топтық жұмыс</w:t>
            </w:r>
          </w:p>
          <w:p w14:paraId="20D53E21" w14:textId="77777777"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Тапсырма</w:t>
            </w:r>
          </w:p>
          <w:p w14:paraId="66A4FAED" w14:textId="5CB9B263"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Төменде берілген тапсырмаға бағалау критерийі мен дескриптор құрастырыңыз.</w:t>
            </w:r>
          </w:p>
          <w:p w14:paraId="2E4BAD14" w14:textId="77777777"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«Керқұла атты Кендебай» ертегісіне сюжеттік-композициялық талдау жасаңыздар.</w:t>
            </w:r>
          </w:p>
          <w:p w14:paraId="283BB3C1" w14:textId="77777777" w:rsidR="001938E3" w:rsidRPr="00506D34" w:rsidRDefault="001938E3" w:rsidP="00506D34">
            <w:pPr>
              <w:rPr>
                <w:rFonts w:ascii="Times New Roman" w:hAnsi="Times New Roman" w:cs="Times New Roman"/>
                <w:i/>
                <w:sz w:val="20"/>
                <w:szCs w:val="20"/>
                <w:lang w:val="kk-KZ"/>
              </w:rPr>
            </w:pPr>
            <w:r w:rsidRPr="00506D34">
              <w:rPr>
                <w:rFonts w:ascii="Times New Roman" w:hAnsi="Times New Roman" w:cs="Times New Roman"/>
                <w:i/>
                <w:sz w:val="20"/>
                <w:szCs w:val="20"/>
                <w:lang w:val="kk-KZ"/>
              </w:rPr>
              <w:t>Оқиғаның басталуы:</w:t>
            </w:r>
          </w:p>
          <w:p w14:paraId="156BC4A3" w14:textId="77777777" w:rsidR="001938E3" w:rsidRPr="00506D34" w:rsidRDefault="001938E3" w:rsidP="00506D34">
            <w:pPr>
              <w:rPr>
                <w:rFonts w:ascii="Times New Roman" w:hAnsi="Times New Roman" w:cs="Times New Roman"/>
                <w:i/>
                <w:sz w:val="20"/>
                <w:szCs w:val="20"/>
                <w:lang w:val="kk-KZ"/>
              </w:rPr>
            </w:pPr>
            <w:r w:rsidRPr="00506D34">
              <w:rPr>
                <w:rFonts w:ascii="Times New Roman" w:hAnsi="Times New Roman" w:cs="Times New Roman"/>
                <w:i/>
                <w:sz w:val="20"/>
                <w:szCs w:val="20"/>
                <w:lang w:val="kk-KZ"/>
              </w:rPr>
              <w:t>Оқиғаның байланысуы:</w:t>
            </w:r>
          </w:p>
          <w:p w14:paraId="62636CAA" w14:textId="77777777" w:rsidR="001938E3" w:rsidRPr="00506D34" w:rsidRDefault="001938E3" w:rsidP="00506D34">
            <w:pPr>
              <w:rPr>
                <w:rFonts w:ascii="Times New Roman" w:hAnsi="Times New Roman" w:cs="Times New Roman"/>
                <w:i/>
                <w:sz w:val="20"/>
                <w:szCs w:val="20"/>
                <w:lang w:val="kk-KZ"/>
              </w:rPr>
            </w:pPr>
            <w:r w:rsidRPr="00506D34">
              <w:rPr>
                <w:rFonts w:ascii="Times New Roman" w:hAnsi="Times New Roman" w:cs="Times New Roman"/>
                <w:i/>
                <w:sz w:val="20"/>
                <w:szCs w:val="20"/>
                <w:lang w:val="kk-KZ"/>
              </w:rPr>
              <w:t>Оқиғаның дамуы:</w:t>
            </w:r>
          </w:p>
          <w:p w14:paraId="1B4CB297" w14:textId="77777777" w:rsidR="001938E3" w:rsidRPr="00506D34" w:rsidRDefault="001938E3" w:rsidP="00506D34">
            <w:pPr>
              <w:rPr>
                <w:rFonts w:ascii="Times New Roman" w:hAnsi="Times New Roman" w:cs="Times New Roman"/>
                <w:i/>
                <w:sz w:val="20"/>
                <w:szCs w:val="20"/>
                <w:lang w:val="kk-KZ"/>
              </w:rPr>
            </w:pPr>
            <w:r w:rsidRPr="00506D34">
              <w:rPr>
                <w:rFonts w:ascii="Times New Roman" w:hAnsi="Times New Roman" w:cs="Times New Roman"/>
                <w:i/>
                <w:sz w:val="20"/>
                <w:szCs w:val="20"/>
                <w:lang w:val="kk-KZ"/>
              </w:rPr>
              <w:t>Оқиғаның шиеленісуі:</w:t>
            </w:r>
          </w:p>
          <w:p w14:paraId="686C15DB" w14:textId="77777777" w:rsidR="001938E3" w:rsidRPr="00506D34" w:rsidRDefault="001938E3" w:rsidP="00506D34">
            <w:pPr>
              <w:rPr>
                <w:rFonts w:ascii="Times New Roman" w:hAnsi="Times New Roman" w:cs="Times New Roman"/>
                <w:i/>
                <w:sz w:val="20"/>
                <w:szCs w:val="20"/>
                <w:lang w:val="kk-KZ"/>
              </w:rPr>
            </w:pPr>
            <w:r w:rsidRPr="00506D34">
              <w:rPr>
                <w:rFonts w:ascii="Times New Roman" w:hAnsi="Times New Roman" w:cs="Times New Roman"/>
                <w:i/>
                <w:sz w:val="20"/>
                <w:szCs w:val="20"/>
                <w:lang w:val="kk-KZ"/>
              </w:rPr>
              <w:t>Шарықтау шегі:</w:t>
            </w:r>
          </w:p>
          <w:p w14:paraId="1E7DD1EB" w14:textId="20A107EC" w:rsidR="001938E3" w:rsidRPr="00506D34" w:rsidRDefault="001938E3" w:rsidP="00506D34">
            <w:pPr>
              <w:rPr>
                <w:rFonts w:ascii="Times New Roman" w:hAnsi="Times New Roman" w:cs="Times New Roman"/>
                <w:i/>
                <w:sz w:val="20"/>
                <w:szCs w:val="20"/>
                <w:lang w:val="kk-KZ"/>
              </w:rPr>
            </w:pPr>
            <w:r w:rsidRPr="00506D34">
              <w:rPr>
                <w:rFonts w:ascii="Times New Roman" w:hAnsi="Times New Roman" w:cs="Times New Roman"/>
                <w:i/>
                <w:sz w:val="20"/>
                <w:szCs w:val="20"/>
                <w:lang w:val="kk-KZ"/>
              </w:rPr>
              <w:t>Оқиғаның шешімі:</w:t>
            </w:r>
          </w:p>
          <w:tbl>
            <w:tblPr>
              <w:tblStyle w:val="a3"/>
              <w:tblW w:w="0" w:type="auto"/>
              <w:tblLayout w:type="fixed"/>
              <w:tblLook w:val="04A0" w:firstRow="1" w:lastRow="0" w:firstColumn="1" w:lastColumn="0" w:noHBand="0" w:noVBand="1"/>
            </w:tblPr>
            <w:tblGrid>
              <w:gridCol w:w="2302"/>
              <w:gridCol w:w="3402"/>
              <w:gridCol w:w="974"/>
            </w:tblGrid>
            <w:tr w:rsidR="001938E3" w:rsidRPr="00506D34" w14:paraId="33FA52BF" w14:textId="77777777" w:rsidTr="00506D34">
              <w:tc>
                <w:tcPr>
                  <w:tcW w:w="2302" w:type="dxa"/>
                </w:tcPr>
                <w:p w14:paraId="60A98FFE" w14:textId="0F3DEEDA"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Бағалау критерийі</w:t>
                  </w:r>
                </w:p>
              </w:tc>
              <w:tc>
                <w:tcPr>
                  <w:tcW w:w="3402" w:type="dxa"/>
                </w:tcPr>
                <w:p w14:paraId="6405EF8B" w14:textId="5CC63ACC"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Дескриптор</w:t>
                  </w:r>
                </w:p>
              </w:tc>
              <w:tc>
                <w:tcPr>
                  <w:tcW w:w="974" w:type="dxa"/>
                </w:tcPr>
                <w:p w14:paraId="52C39364" w14:textId="49A517FE"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Ұпайы</w:t>
                  </w:r>
                </w:p>
              </w:tc>
            </w:tr>
            <w:tr w:rsidR="001938E3" w:rsidRPr="00506D34" w14:paraId="760ED612" w14:textId="77777777" w:rsidTr="00506D34">
              <w:tc>
                <w:tcPr>
                  <w:tcW w:w="2302" w:type="dxa"/>
                  <w:vMerge w:val="restart"/>
                </w:tcPr>
                <w:p w14:paraId="3024C86F" w14:textId="77777777" w:rsidR="001938E3" w:rsidRPr="00506D34" w:rsidRDefault="001938E3"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Шығармаға сюжеттік-композициялық талдау жасайды.</w:t>
                  </w:r>
                </w:p>
                <w:p w14:paraId="2545470D" w14:textId="77777777" w:rsidR="001938E3" w:rsidRPr="00506D34" w:rsidRDefault="001938E3" w:rsidP="00506D34">
                  <w:pPr>
                    <w:rPr>
                      <w:rFonts w:ascii="Times New Roman" w:hAnsi="Times New Roman" w:cs="Times New Roman"/>
                      <w:sz w:val="20"/>
                      <w:szCs w:val="20"/>
                      <w:lang w:val="kk-KZ"/>
                    </w:rPr>
                  </w:pPr>
                </w:p>
              </w:tc>
              <w:tc>
                <w:tcPr>
                  <w:tcW w:w="3402" w:type="dxa"/>
                </w:tcPr>
                <w:p w14:paraId="5BC466F2" w14:textId="6D003D97" w:rsidR="001938E3" w:rsidRPr="00506D34" w:rsidRDefault="001938E3"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Шығарманың сюжеттік құрылымын біледі;</w:t>
                  </w:r>
                </w:p>
                <w:p w14:paraId="6DC37325" w14:textId="0C48B13F" w:rsidR="001938E3" w:rsidRPr="00506D34" w:rsidRDefault="001938E3" w:rsidP="00506D34">
                  <w:pPr>
                    <w:rPr>
                      <w:rFonts w:ascii="Times New Roman" w:hAnsi="Times New Roman" w:cs="Times New Roman"/>
                      <w:sz w:val="20"/>
                      <w:szCs w:val="20"/>
                      <w:lang w:val="kk-KZ"/>
                    </w:rPr>
                  </w:pPr>
                </w:p>
              </w:tc>
              <w:tc>
                <w:tcPr>
                  <w:tcW w:w="974" w:type="dxa"/>
                </w:tcPr>
                <w:p w14:paraId="7E253FD5" w14:textId="39F72737" w:rsidR="001938E3" w:rsidRPr="00506D34" w:rsidRDefault="001938E3" w:rsidP="00506D34">
                  <w:pPr>
                    <w:rPr>
                      <w:rFonts w:ascii="Times New Roman" w:hAnsi="Times New Roman" w:cs="Times New Roman"/>
                      <w:sz w:val="20"/>
                      <w:szCs w:val="20"/>
                      <w:lang w:val="en-US"/>
                    </w:rPr>
                  </w:pPr>
                  <w:r w:rsidRPr="00506D34">
                    <w:rPr>
                      <w:rFonts w:ascii="Times New Roman" w:hAnsi="Times New Roman" w:cs="Times New Roman"/>
                      <w:sz w:val="20"/>
                      <w:szCs w:val="20"/>
                      <w:lang w:val="en-US"/>
                    </w:rPr>
                    <w:t>1</w:t>
                  </w:r>
                </w:p>
              </w:tc>
            </w:tr>
            <w:tr w:rsidR="001938E3" w:rsidRPr="00506D34" w14:paraId="150FC457" w14:textId="77777777" w:rsidTr="00506D34">
              <w:tc>
                <w:tcPr>
                  <w:tcW w:w="2302" w:type="dxa"/>
                  <w:vMerge/>
                </w:tcPr>
                <w:p w14:paraId="32376EF2" w14:textId="77777777" w:rsidR="001938E3" w:rsidRPr="00506D34" w:rsidRDefault="001938E3" w:rsidP="00506D34">
                  <w:pPr>
                    <w:rPr>
                      <w:rFonts w:ascii="Times New Roman" w:hAnsi="Times New Roman" w:cs="Times New Roman"/>
                      <w:sz w:val="20"/>
                      <w:szCs w:val="20"/>
                      <w:lang w:val="kk-KZ"/>
                    </w:rPr>
                  </w:pPr>
                </w:p>
              </w:tc>
              <w:tc>
                <w:tcPr>
                  <w:tcW w:w="3402" w:type="dxa"/>
                </w:tcPr>
                <w:p w14:paraId="1ED5D492" w14:textId="26AC108E" w:rsidR="001938E3" w:rsidRPr="00506D34" w:rsidRDefault="001938E3"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Шығармадағы негізгі оқиғаларды анықтайды;</w:t>
                  </w:r>
                </w:p>
                <w:p w14:paraId="13A7FDE1" w14:textId="1830AFD2" w:rsidR="001938E3" w:rsidRPr="00506D34" w:rsidRDefault="001938E3" w:rsidP="00506D34">
                  <w:pPr>
                    <w:rPr>
                      <w:rFonts w:ascii="Times New Roman" w:hAnsi="Times New Roman" w:cs="Times New Roman"/>
                      <w:sz w:val="20"/>
                      <w:szCs w:val="20"/>
                      <w:lang w:val="kk-KZ"/>
                    </w:rPr>
                  </w:pPr>
                </w:p>
              </w:tc>
              <w:tc>
                <w:tcPr>
                  <w:tcW w:w="974" w:type="dxa"/>
                </w:tcPr>
                <w:p w14:paraId="2EC34A8D" w14:textId="59A82E37" w:rsidR="001938E3" w:rsidRPr="00506D34" w:rsidRDefault="001938E3" w:rsidP="00506D34">
                  <w:pPr>
                    <w:rPr>
                      <w:rFonts w:ascii="Times New Roman" w:hAnsi="Times New Roman" w:cs="Times New Roman"/>
                      <w:sz w:val="20"/>
                      <w:szCs w:val="20"/>
                      <w:lang w:val="en-US"/>
                    </w:rPr>
                  </w:pPr>
                  <w:r w:rsidRPr="00506D34">
                    <w:rPr>
                      <w:rFonts w:ascii="Times New Roman" w:hAnsi="Times New Roman" w:cs="Times New Roman"/>
                      <w:sz w:val="20"/>
                      <w:szCs w:val="20"/>
                      <w:lang w:val="en-US"/>
                    </w:rPr>
                    <w:t>1</w:t>
                  </w:r>
                </w:p>
              </w:tc>
            </w:tr>
            <w:tr w:rsidR="001938E3" w:rsidRPr="00506D34" w14:paraId="52E398FE" w14:textId="77777777" w:rsidTr="00506D34">
              <w:trPr>
                <w:trHeight w:val="270"/>
              </w:trPr>
              <w:tc>
                <w:tcPr>
                  <w:tcW w:w="2302" w:type="dxa"/>
                  <w:vMerge/>
                </w:tcPr>
                <w:p w14:paraId="18EBEB2A" w14:textId="77777777" w:rsidR="001938E3" w:rsidRPr="00506D34" w:rsidRDefault="001938E3" w:rsidP="00506D34">
                  <w:pPr>
                    <w:rPr>
                      <w:rFonts w:ascii="Times New Roman" w:hAnsi="Times New Roman" w:cs="Times New Roman"/>
                      <w:sz w:val="20"/>
                      <w:szCs w:val="20"/>
                      <w:lang w:val="kk-KZ"/>
                    </w:rPr>
                  </w:pPr>
                </w:p>
              </w:tc>
              <w:tc>
                <w:tcPr>
                  <w:tcW w:w="3402" w:type="dxa"/>
                </w:tcPr>
                <w:p w14:paraId="6FEAB917" w14:textId="4DC097B8" w:rsidR="001938E3" w:rsidRPr="00506D34" w:rsidRDefault="001938E3"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Шығарманың композициялық құрылымына  талдау жасай алады;</w:t>
                  </w:r>
                </w:p>
                <w:p w14:paraId="2DA96E85" w14:textId="18AE4070" w:rsidR="001938E3" w:rsidRPr="00506D34" w:rsidRDefault="001938E3" w:rsidP="00506D34">
                  <w:pPr>
                    <w:rPr>
                      <w:rFonts w:ascii="Times New Roman" w:hAnsi="Times New Roman" w:cs="Times New Roman"/>
                      <w:sz w:val="20"/>
                      <w:szCs w:val="20"/>
                      <w:lang w:val="kk-KZ"/>
                    </w:rPr>
                  </w:pPr>
                </w:p>
              </w:tc>
              <w:tc>
                <w:tcPr>
                  <w:tcW w:w="974" w:type="dxa"/>
                </w:tcPr>
                <w:p w14:paraId="5801AA00" w14:textId="2401C787" w:rsidR="001938E3" w:rsidRPr="00506D34" w:rsidRDefault="001938E3" w:rsidP="00506D34">
                  <w:pPr>
                    <w:rPr>
                      <w:rFonts w:ascii="Times New Roman" w:hAnsi="Times New Roman" w:cs="Times New Roman"/>
                      <w:sz w:val="20"/>
                      <w:szCs w:val="20"/>
                      <w:lang w:val="en-US"/>
                    </w:rPr>
                  </w:pPr>
                  <w:r w:rsidRPr="00506D34">
                    <w:rPr>
                      <w:rFonts w:ascii="Times New Roman" w:hAnsi="Times New Roman" w:cs="Times New Roman"/>
                      <w:sz w:val="20"/>
                      <w:szCs w:val="20"/>
                      <w:lang w:val="en-US"/>
                    </w:rPr>
                    <w:t>1</w:t>
                  </w:r>
                </w:p>
              </w:tc>
            </w:tr>
            <w:tr w:rsidR="001938E3" w:rsidRPr="00506D34" w14:paraId="725A1DB4" w14:textId="77777777" w:rsidTr="00506D34">
              <w:tc>
                <w:tcPr>
                  <w:tcW w:w="5704" w:type="dxa"/>
                  <w:gridSpan w:val="2"/>
                </w:tcPr>
                <w:p w14:paraId="0E8CEBD7" w14:textId="5AFF609B"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БАРЛЫҒЫ</w:t>
                  </w:r>
                </w:p>
              </w:tc>
              <w:tc>
                <w:tcPr>
                  <w:tcW w:w="974" w:type="dxa"/>
                </w:tcPr>
                <w:p w14:paraId="4F405718" w14:textId="120A1220" w:rsidR="001938E3" w:rsidRPr="00506D34" w:rsidRDefault="001938E3"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en-US"/>
                    </w:rPr>
                    <w:t>3</w:t>
                  </w:r>
                  <w:r w:rsidRPr="00506D34">
                    <w:rPr>
                      <w:rFonts w:ascii="Times New Roman" w:hAnsi="Times New Roman" w:cs="Times New Roman"/>
                      <w:b/>
                      <w:sz w:val="20"/>
                      <w:szCs w:val="20"/>
                      <w:lang w:val="kk-KZ"/>
                    </w:rPr>
                    <w:t xml:space="preserve"> ұпай</w:t>
                  </w:r>
                </w:p>
              </w:tc>
            </w:tr>
          </w:tbl>
          <w:p w14:paraId="56455FE7" w14:textId="175A2DFC" w:rsidR="00CE4B45" w:rsidRPr="00506D34" w:rsidRDefault="00CE4B45" w:rsidP="00506D34">
            <w:pPr>
              <w:rPr>
                <w:rFonts w:ascii="Times New Roman" w:hAnsi="Times New Roman" w:cs="Times New Roman"/>
                <w:b/>
                <w:sz w:val="20"/>
                <w:szCs w:val="20"/>
                <w:lang w:val="kk-KZ"/>
              </w:rPr>
            </w:pPr>
          </w:p>
        </w:tc>
      </w:tr>
      <w:tr w:rsidR="003275FE" w:rsidRPr="00506D34" w14:paraId="5A3533AE" w14:textId="77777777" w:rsidTr="00506D34">
        <w:tc>
          <w:tcPr>
            <w:tcW w:w="1560" w:type="dxa"/>
          </w:tcPr>
          <w:p w14:paraId="3EEC630A" w14:textId="77777777" w:rsidR="003275FE" w:rsidRPr="00506D34" w:rsidRDefault="003275FE"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Рефлексия</w:t>
            </w:r>
          </w:p>
          <w:p w14:paraId="26FCD21A" w14:textId="6F6A01CD" w:rsidR="00731C8F" w:rsidRPr="00506D34" w:rsidRDefault="00731C8F"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5 минут</w:t>
            </w:r>
          </w:p>
        </w:tc>
        <w:tc>
          <w:tcPr>
            <w:tcW w:w="9095" w:type="dxa"/>
          </w:tcPr>
          <w:p w14:paraId="5DAA3F7A" w14:textId="6A54ACAE" w:rsidR="003275FE" w:rsidRPr="00506D34" w:rsidRDefault="00731C8F"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«Жолаушының қойын дәптері» әдісі</w:t>
            </w:r>
          </w:p>
          <w:p w14:paraId="4D717FAE" w14:textId="77777777" w:rsidR="00731C8F" w:rsidRPr="00506D34" w:rsidRDefault="00731C8F" w:rsidP="00506D34">
            <w:pPr>
              <w:rPr>
                <w:rFonts w:ascii="Times New Roman" w:hAnsi="Times New Roman" w:cs="Times New Roman"/>
                <w:sz w:val="20"/>
                <w:szCs w:val="20"/>
                <w:lang w:val="kk-KZ"/>
              </w:rPr>
            </w:pPr>
          </w:p>
          <w:tbl>
            <w:tblPr>
              <w:tblStyle w:val="a3"/>
              <w:tblW w:w="0" w:type="auto"/>
              <w:tblLayout w:type="fixed"/>
              <w:tblLook w:val="04A0" w:firstRow="1" w:lastRow="0" w:firstColumn="1" w:lastColumn="0" w:noHBand="0" w:noVBand="1"/>
            </w:tblPr>
            <w:tblGrid>
              <w:gridCol w:w="2474"/>
              <w:gridCol w:w="2237"/>
              <w:gridCol w:w="2712"/>
            </w:tblGrid>
            <w:tr w:rsidR="00731C8F" w:rsidRPr="00506D34" w14:paraId="0F53945A" w14:textId="77777777" w:rsidTr="00506D34">
              <w:tc>
                <w:tcPr>
                  <w:tcW w:w="2474" w:type="dxa"/>
                </w:tcPr>
                <w:p w14:paraId="34659B2C" w14:textId="182EAE21" w:rsidR="00731C8F" w:rsidRPr="00506D34" w:rsidRDefault="00731C8F"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Не туралы сөйлестік?</w:t>
                  </w:r>
                </w:p>
              </w:tc>
              <w:tc>
                <w:tcPr>
                  <w:tcW w:w="2237" w:type="dxa"/>
                </w:tcPr>
                <w:p w14:paraId="38FEB3F0" w14:textId="51DAF829" w:rsidR="00731C8F" w:rsidRPr="00506D34" w:rsidRDefault="00731C8F"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Не туралы жаздық?</w:t>
                  </w:r>
                </w:p>
              </w:tc>
              <w:tc>
                <w:tcPr>
                  <w:tcW w:w="2712" w:type="dxa"/>
                </w:tcPr>
                <w:p w14:paraId="1E49C692" w14:textId="49673A26" w:rsidR="00731C8F" w:rsidRPr="00506D34" w:rsidRDefault="00731C8F"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Қандай шешімге келдік?</w:t>
                  </w:r>
                </w:p>
              </w:tc>
            </w:tr>
            <w:tr w:rsidR="00731C8F" w:rsidRPr="00506D34" w14:paraId="590D326F" w14:textId="77777777" w:rsidTr="00506D34">
              <w:tc>
                <w:tcPr>
                  <w:tcW w:w="2474" w:type="dxa"/>
                </w:tcPr>
                <w:p w14:paraId="146EF4D9" w14:textId="77777777" w:rsidR="00731C8F" w:rsidRPr="00506D34" w:rsidRDefault="00731C8F" w:rsidP="00506D34">
                  <w:pPr>
                    <w:rPr>
                      <w:rFonts w:ascii="Times New Roman" w:hAnsi="Times New Roman" w:cs="Times New Roman"/>
                      <w:sz w:val="20"/>
                      <w:szCs w:val="20"/>
                      <w:lang w:val="kk-KZ"/>
                    </w:rPr>
                  </w:pPr>
                </w:p>
              </w:tc>
              <w:tc>
                <w:tcPr>
                  <w:tcW w:w="2237" w:type="dxa"/>
                </w:tcPr>
                <w:p w14:paraId="7961A205" w14:textId="77777777" w:rsidR="00731C8F" w:rsidRPr="00506D34" w:rsidRDefault="00731C8F" w:rsidP="00506D34">
                  <w:pPr>
                    <w:rPr>
                      <w:rFonts w:ascii="Times New Roman" w:hAnsi="Times New Roman" w:cs="Times New Roman"/>
                      <w:sz w:val="20"/>
                      <w:szCs w:val="20"/>
                      <w:lang w:val="kk-KZ"/>
                    </w:rPr>
                  </w:pPr>
                </w:p>
                <w:p w14:paraId="7FB3EC7D" w14:textId="11049F58" w:rsidR="00731C8F" w:rsidRPr="00506D34" w:rsidRDefault="00731C8F" w:rsidP="00506D34">
                  <w:pPr>
                    <w:rPr>
                      <w:rFonts w:ascii="Times New Roman" w:hAnsi="Times New Roman" w:cs="Times New Roman"/>
                      <w:sz w:val="20"/>
                      <w:szCs w:val="20"/>
                      <w:lang w:val="kk-KZ"/>
                    </w:rPr>
                  </w:pPr>
                </w:p>
              </w:tc>
              <w:tc>
                <w:tcPr>
                  <w:tcW w:w="2712" w:type="dxa"/>
                </w:tcPr>
                <w:p w14:paraId="34847870" w14:textId="77777777" w:rsidR="00731C8F" w:rsidRPr="00506D34" w:rsidRDefault="00731C8F" w:rsidP="00506D34">
                  <w:pPr>
                    <w:rPr>
                      <w:rFonts w:ascii="Times New Roman" w:hAnsi="Times New Roman" w:cs="Times New Roman"/>
                      <w:sz w:val="20"/>
                      <w:szCs w:val="20"/>
                      <w:lang w:val="kk-KZ"/>
                    </w:rPr>
                  </w:pPr>
                </w:p>
              </w:tc>
            </w:tr>
          </w:tbl>
          <w:p w14:paraId="4C14EF82" w14:textId="4B783586" w:rsidR="004400E5" w:rsidRPr="00506D34" w:rsidRDefault="004400E5" w:rsidP="00506D34">
            <w:pPr>
              <w:rPr>
                <w:rFonts w:ascii="Times New Roman" w:hAnsi="Times New Roman" w:cs="Times New Roman"/>
                <w:sz w:val="20"/>
                <w:szCs w:val="20"/>
                <w:lang w:val="kk-KZ"/>
              </w:rPr>
            </w:pPr>
          </w:p>
        </w:tc>
      </w:tr>
      <w:tr w:rsidR="0068793F" w:rsidRPr="00506D34" w14:paraId="3E3DAD07" w14:textId="77777777" w:rsidTr="00506D34">
        <w:tc>
          <w:tcPr>
            <w:tcW w:w="1560" w:type="dxa"/>
          </w:tcPr>
          <w:p w14:paraId="6700FFB7" w14:textId="5AFD6F02" w:rsidR="003A6503" w:rsidRPr="00506D34" w:rsidRDefault="0068793F" w:rsidP="00506D34">
            <w:pPr>
              <w:rPr>
                <w:rFonts w:ascii="Times New Roman" w:hAnsi="Times New Roman" w:cs="Times New Roman"/>
                <w:b/>
                <w:sz w:val="20"/>
                <w:szCs w:val="20"/>
                <w:lang w:val="kk-KZ"/>
              </w:rPr>
            </w:pPr>
            <w:r w:rsidRPr="00506D34">
              <w:rPr>
                <w:rFonts w:ascii="Times New Roman" w:hAnsi="Times New Roman" w:cs="Times New Roman"/>
                <w:b/>
                <w:sz w:val="20"/>
                <w:szCs w:val="20"/>
                <w:lang w:val="kk-KZ"/>
              </w:rPr>
              <w:t>Қорытынды сөз</w:t>
            </w:r>
          </w:p>
          <w:p w14:paraId="5290E4C9" w14:textId="77777777" w:rsidR="003A6503" w:rsidRPr="00506D34" w:rsidRDefault="003A6503" w:rsidP="00506D34">
            <w:pPr>
              <w:rPr>
                <w:rFonts w:ascii="Times New Roman" w:hAnsi="Times New Roman" w:cs="Times New Roman"/>
                <w:b/>
                <w:sz w:val="20"/>
                <w:szCs w:val="20"/>
                <w:lang w:val="kk-KZ"/>
              </w:rPr>
            </w:pPr>
          </w:p>
          <w:p w14:paraId="172CFB21" w14:textId="2C5EF95B" w:rsidR="003A6503" w:rsidRPr="00506D34" w:rsidRDefault="003A6503" w:rsidP="00506D34">
            <w:pPr>
              <w:rPr>
                <w:rFonts w:ascii="Times New Roman" w:hAnsi="Times New Roman" w:cs="Times New Roman"/>
                <w:b/>
                <w:sz w:val="20"/>
                <w:szCs w:val="20"/>
                <w:lang w:val="kk-KZ"/>
              </w:rPr>
            </w:pPr>
          </w:p>
        </w:tc>
        <w:tc>
          <w:tcPr>
            <w:tcW w:w="9095" w:type="dxa"/>
          </w:tcPr>
          <w:p w14:paraId="188E0E1A" w14:textId="77777777" w:rsidR="0068793F" w:rsidRPr="00506D34" w:rsidRDefault="0068793F"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Қазіргі таңда әр оқушыға жеке тұлға ретінде қарап,саналы тәрбие мен сапалы  білім беру-өмір талабы.Сондықтан да «Бәріне бірдей мүмкіндік», «Сапалы білім-барлығы үшін» деген ұстанымды қолдаймыз.</w:t>
            </w:r>
          </w:p>
          <w:p w14:paraId="33AAE5C6" w14:textId="40AA28E4" w:rsidR="0068793F" w:rsidRPr="00506D34" w:rsidRDefault="0068793F" w:rsidP="00506D34">
            <w:pPr>
              <w:rPr>
                <w:rFonts w:ascii="Times New Roman" w:hAnsi="Times New Roman" w:cs="Times New Roman"/>
                <w:sz w:val="20"/>
                <w:szCs w:val="20"/>
                <w:lang w:val="kk-KZ"/>
              </w:rPr>
            </w:pPr>
            <w:r w:rsidRPr="00506D34">
              <w:rPr>
                <w:rFonts w:ascii="Times New Roman" w:hAnsi="Times New Roman" w:cs="Times New Roman"/>
                <w:sz w:val="20"/>
                <w:szCs w:val="20"/>
                <w:lang w:val="kk-KZ"/>
              </w:rPr>
              <w:t xml:space="preserve">    Жарқын болашақты қалыптастыратын-жас ұрпақ!</w:t>
            </w:r>
          </w:p>
        </w:tc>
      </w:tr>
    </w:tbl>
    <w:p w14:paraId="0900A39F" w14:textId="77777777" w:rsidR="008C4891" w:rsidRPr="00506D34" w:rsidRDefault="008C4891" w:rsidP="00506D34">
      <w:pPr>
        <w:spacing w:after="0" w:line="240" w:lineRule="auto"/>
        <w:rPr>
          <w:rFonts w:ascii="Times New Roman" w:hAnsi="Times New Roman" w:cs="Times New Roman"/>
          <w:sz w:val="20"/>
          <w:szCs w:val="20"/>
          <w:lang w:val="kk-KZ"/>
        </w:rPr>
      </w:pPr>
    </w:p>
    <w:sectPr w:rsidR="008C4891" w:rsidRPr="00506D34" w:rsidSect="00513802">
      <w:pgSz w:w="11906" w:h="16838"/>
      <w:pgMar w:top="567"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7ED"/>
    <w:multiLevelType w:val="hybridMultilevel"/>
    <w:tmpl w:val="6090F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43469"/>
    <w:multiLevelType w:val="hybridMultilevel"/>
    <w:tmpl w:val="44D63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79395E"/>
    <w:multiLevelType w:val="hybridMultilevel"/>
    <w:tmpl w:val="74F2CB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AD11B1"/>
    <w:multiLevelType w:val="hybridMultilevel"/>
    <w:tmpl w:val="E5B29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EA"/>
    <w:rsid w:val="000E4ABF"/>
    <w:rsid w:val="000F40EA"/>
    <w:rsid w:val="00105845"/>
    <w:rsid w:val="001938E3"/>
    <w:rsid w:val="002A054E"/>
    <w:rsid w:val="00320D44"/>
    <w:rsid w:val="003275FE"/>
    <w:rsid w:val="003A6503"/>
    <w:rsid w:val="003E68AE"/>
    <w:rsid w:val="00416EE2"/>
    <w:rsid w:val="004400E5"/>
    <w:rsid w:val="0048302F"/>
    <w:rsid w:val="004B7686"/>
    <w:rsid w:val="00506D34"/>
    <w:rsid w:val="00513802"/>
    <w:rsid w:val="006411C9"/>
    <w:rsid w:val="0068793F"/>
    <w:rsid w:val="006C22B2"/>
    <w:rsid w:val="00731C8F"/>
    <w:rsid w:val="007864E0"/>
    <w:rsid w:val="00823472"/>
    <w:rsid w:val="00867E10"/>
    <w:rsid w:val="008C4891"/>
    <w:rsid w:val="00917A20"/>
    <w:rsid w:val="00986BC2"/>
    <w:rsid w:val="009B7229"/>
    <w:rsid w:val="009C031B"/>
    <w:rsid w:val="00A62C65"/>
    <w:rsid w:val="00AE6C8B"/>
    <w:rsid w:val="00C63A3C"/>
    <w:rsid w:val="00C85BC5"/>
    <w:rsid w:val="00C8774F"/>
    <w:rsid w:val="00CE4B45"/>
    <w:rsid w:val="00D5618B"/>
    <w:rsid w:val="00D77D63"/>
    <w:rsid w:val="00DB170E"/>
    <w:rsid w:val="00E5139A"/>
    <w:rsid w:val="00EC667D"/>
    <w:rsid w:val="00EF0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7D63"/>
    <w:pPr>
      <w:ind w:left="720"/>
      <w:contextualSpacing/>
    </w:pPr>
  </w:style>
  <w:style w:type="paragraph" w:styleId="a5">
    <w:name w:val="Balloon Text"/>
    <w:basedOn w:val="a"/>
    <w:link w:val="a6"/>
    <w:uiPriority w:val="99"/>
    <w:semiHidden/>
    <w:unhideWhenUsed/>
    <w:rsid w:val="00506D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D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7D63"/>
    <w:pPr>
      <w:ind w:left="720"/>
      <w:contextualSpacing/>
    </w:pPr>
  </w:style>
  <w:style w:type="paragraph" w:styleId="a5">
    <w:name w:val="Balloon Text"/>
    <w:basedOn w:val="a"/>
    <w:link w:val="a6"/>
    <w:uiPriority w:val="99"/>
    <w:semiHidden/>
    <w:unhideWhenUsed/>
    <w:rsid w:val="00506D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6D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6008">
      <w:bodyDiv w:val="1"/>
      <w:marLeft w:val="0"/>
      <w:marRight w:val="0"/>
      <w:marTop w:val="0"/>
      <w:marBottom w:val="0"/>
      <w:divBdr>
        <w:top w:val="none" w:sz="0" w:space="0" w:color="auto"/>
        <w:left w:val="none" w:sz="0" w:space="0" w:color="auto"/>
        <w:bottom w:val="none" w:sz="0" w:space="0" w:color="auto"/>
        <w:right w:val="none" w:sz="0" w:space="0" w:color="auto"/>
      </w:divBdr>
    </w:div>
    <w:div w:id="301279832">
      <w:bodyDiv w:val="1"/>
      <w:marLeft w:val="0"/>
      <w:marRight w:val="0"/>
      <w:marTop w:val="0"/>
      <w:marBottom w:val="0"/>
      <w:divBdr>
        <w:top w:val="none" w:sz="0" w:space="0" w:color="auto"/>
        <w:left w:val="none" w:sz="0" w:space="0" w:color="auto"/>
        <w:bottom w:val="none" w:sz="0" w:space="0" w:color="auto"/>
        <w:right w:val="none" w:sz="0" w:space="0" w:color="auto"/>
      </w:divBdr>
    </w:div>
    <w:div w:id="639310337">
      <w:bodyDiv w:val="1"/>
      <w:marLeft w:val="0"/>
      <w:marRight w:val="0"/>
      <w:marTop w:val="0"/>
      <w:marBottom w:val="0"/>
      <w:divBdr>
        <w:top w:val="none" w:sz="0" w:space="0" w:color="auto"/>
        <w:left w:val="none" w:sz="0" w:space="0" w:color="auto"/>
        <w:bottom w:val="none" w:sz="0" w:space="0" w:color="auto"/>
        <w:right w:val="none" w:sz="0" w:space="0" w:color="auto"/>
      </w:divBdr>
    </w:div>
    <w:div w:id="977682658">
      <w:bodyDiv w:val="1"/>
      <w:marLeft w:val="0"/>
      <w:marRight w:val="0"/>
      <w:marTop w:val="0"/>
      <w:marBottom w:val="0"/>
      <w:divBdr>
        <w:top w:val="none" w:sz="0" w:space="0" w:color="auto"/>
        <w:left w:val="none" w:sz="0" w:space="0" w:color="auto"/>
        <w:bottom w:val="none" w:sz="0" w:space="0" w:color="auto"/>
        <w:right w:val="none" w:sz="0" w:space="0" w:color="auto"/>
      </w:divBdr>
    </w:div>
    <w:div w:id="12950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2</Pages>
  <Words>692</Words>
  <Characters>3948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Пользователь</cp:lastModifiedBy>
  <cp:revision>7</cp:revision>
  <dcterms:created xsi:type="dcterms:W3CDTF">2022-10-11T12:08:00Z</dcterms:created>
  <dcterms:modified xsi:type="dcterms:W3CDTF">2025-02-25T06:07:00Z</dcterms:modified>
</cp:coreProperties>
</file>